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584896E" w:rsidR="00943E0D" w:rsidRPr="00F65616" w:rsidRDefault="00F875FE" w:rsidP="00AA6DBD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 w:rsidRPr="00F875FE">
        <w:rPr>
          <w:rFonts w:ascii="Arial" w:hAnsi="Arial" w:cs="Arial"/>
          <w:color w:val="808080"/>
          <w:sz w:val="20"/>
          <w:szCs w:val="20"/>
        </w:rPr>
        <w:t>MERIVOBOX</w:t>
      </w:r>
      <w:r w:rsidR="00487028">
        <w:rPr>
          <w:rFonts w:ascii="Arial" w:hAnsi="Arial" w:cs="Arial"/>
          <w:color w:val="808080"/>
          <w:sz w:val="20"/>
          <w:szCs w:val="20"/>
        </w:rPr>
        <w:t xml:space="preserve">, </w:t>
      </w:r>
      <w:r w:rsidR="00327046">
        <w:rPr>
          <w:rFonts w:ascii="Arial" w:hAnsi="Arial" w:cs="Arial"/>
          <w:color w:val="808080"/>
          <w:sz w:val="20"/>
          <w:szCs w:val="20"/>
        </w:rPr>
        <w:t xml:space="preserve">das </w:t>
      </w:r>
      <w:r w:rsidR="00487028">
        <w:rPr>
          <w:rFonts w:ascii="Arial" w:hAnsi="Arial" w:cs="Arial"/>
          <w:color w:val="808080"/>
          <w:sz w:val="20"/>
          <w:szCs w:val="20"/>
        </w:rPr>
        <w:t xml:space="preserve">neuartige </w:t>
      </w:r>
      <w:r w:rsidR="00663C52">
        <w:rPr>
          <w:rFonts w:ascii="Arial" w:hAnsi="Arial" w:cs="Arial"/>
          <w:color w:val="808080"/>
          <w:sz w:val="20"/>
          <w:szCs w:val="20"/>
        </w:rPr>
        <w:t xml:space="preserve">Boxsystem </w:t>
      </w:r>
      <w:r w:rsidR="00DB1951">
        <w:rPr>
          <w:rFonts w:ascii="Arial" w:hAnsi="Arial" w:cs="Arial"/>
          <w:color w:val="808080"/>
          <w:sz w:val="20"/>
          <w:szCs w:val="20"/>
        </w:rPr>
        <w:t xml:space="preserve">von Blum </w:t>
      </w:r>
      <w:r w:rsidR="00663C52">
        <w:rPr>
          <w:rFonts w:ascii="Arial" w:hAnsi="Arial" w:cs="Arial"/>
          <w:color w:val="808080"/>
          <w:sz w:val="20"/>
          <w:szCs w:val="20"/>
        </w:rPr>
        <w:t>mit konsequentem Plattform-Konzept</w:t>
      </w:r>
    </w:p>
    <w:p w14:paraId="01003DB3" w14:textId="00D5A8C3" w:rsidR="00943E0D" w:rsidRPr="00E07763" w:rsidRDefault="0096491F" w:rsidP="00AA6DBD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808080"/>
          <w:sz w:val="20"/>
          <w:szCs w:val="20"/>
        </w:rPr>
      </w:pPr>
      <w:r w:rsidRPr="00E07763">
        <w:rPr>
          <w:rFonts w:ascii="Arial" w:hAnsi="Arial" w:cs="Arial"/>
          <w:color w:val="808080"/>
          <w:sz w:val="20"/>
          <w:szCs w:val="20"/>
        </w:rPr>
        <w:t xml:space="preserve">Verschiedene </w:t>
      </w:r>
      <w:proofErr w:type="spellStart"/>
      <w:r w:rsidR="00F71C54" w:rsidRPr="00E07763">
        <w:rPr>
          <w:rFonts w:ascii="Arial" w:hAnsi="Arial" w:cs="Arial"/>
          <w:color w:val="808080"/>
          <w:sz w:val="20"/>
          <w:szCs w:val="20"/>
        </w:rPr>
        <w:t>Zargenvarianten</w:t>
      </w:r>
      <w:proofErr w:type="spellEnd"/>
      <w:r w:rsidR="00F71C54" w:rsidRPr="00E07763">
        <w:rPr>
          <w:rFonts w:ascii="Arial" w:hAnsi="Arial" w:cs="Arial"/>
          <w:color w:val="808080"/>
          <w:sz w:val="20"/>
          <w:szCs w:val="20"/>
        </w:rPr>
        <w:t xml:space="preserve"> </w:t>
      </w:r>
      <w:r w:rsidR="00F261D9" w:rsidRPr="00E07763">
        <w:rPr>
          <w:rFonts w:ascii="Arial" w:hAnsi="Arial" w:cs="Arial"/>
          <w:color w:val="808080"/>
          <w:sz w:val="20"/>
          <w:szCs w:val="20"/>
        </w:rPr>
        <w:t>schaffen maximalen Gestaltungsspielraum</w:t>
      </w:r>
    </w:p>
    <w:p w14:paraId="4134F358" w14:textId="242D66F9" w:rsidR="003B6DB6" w:rsidRPr="00B15A7A" w:rsidRDefault="00807208" w:rsidP="00AA6DBD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Standardisierte Verarbeitungsschritte </w:t>
      </w:r>
      <w:r w:rsidR="008A6489">
        <w:rPr>
          <w:rFonts w:ascii="Arial" w:hAnsi="Arial" w:cs="Arial"/>
          <w:color w:val="808080"/>
          <w:sz w:val="20"/>
          <w:szCs w:val="20"/>
        </w:rPr>
        <w:t xml:space="preserve">über alle Varianten hinweg </w:t>
      </w:r>
      <w:r w:rsidR="00472B97">
        <w:rPr>
          <w:rFonts w:ascii="Arial" w:hAnsi="Arial" w:cs="Arial"/>
          <w:color w:val="808080"/>
          <w:sz w:val="20"/>
          <w:szCs w:val="20"/>
        </w:rPr>
        <w:t>reduzieren Komplexität</w:t>
      </w:r>
    </w:p>
    <w:p w14:paraId="0B11C7AB" w14:textId="2915B7B2" w:rsidR="00183A51" w:rsidRPr="00B15A7A" w:rsidRDefault="00183A51" w:rsidP="00AA6DBD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143C7627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3D8A6E02" w:rsidR="1CED830D" w:rsidRPr="00D4455C" w:rsidRDefault="00F875FE" w:rsidP="00AA6DBD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875FE">
        <w:rPr>
          <w:rFonts w:ascii="Arial" w:hAnsi="Arial" w:cs="Arial"/>
          <w:b/>
          <w:bCs/>
          <w:sz w:val="28"/>
          <w:szCs w:val="28"/>
        </w:rPr>
        <w:t>MERIVOBOX</w:t>
      </w:r>
      <w:r w:rsidR="001E5A67">
        <w:rPr>
          <w:rFonts w:ascii="Arial" w:hAnsi="Arial" w:cs="Arial"/>
          <w:b/>
          <w:bCs/>
          <w:sz w:val="28"/>
          <w:szCs w:val="28"/>
        </w:rPr>
        <w:t xml:space="preserve">, die neue </w:t>
      </w:r>
      <w:r w:rsidR="00FC3996">
        <w:rPr>
          <w:rFonts w:ascii="Arial" w:hAnsi="Arial" w:cs="Arial"/>
          <w:b/>
          <w:bCs/>
          <w:sz w:val="28"/>
          <w:szCs w:val="28"/>
        </w:rPr>
        <w:t>Box</w:t>
      </w:r>
      <w:r w:rsidR="001E5A67">
        <w:rPr>
          <w:rFonts w:ascii="Arial" w:hAnsi="Arial" w:cs="Arial"/>
          <w:b/>
          <w:bCs/>
          <w:sz w:val="28"/>
          <w:szCs w:val="28"/>
        </w:rPr>
        <w:t>-Plattform</w:t>
      </w:r>
      <w:r w:rsidR="001B177E">
        <w:rPr>
          <w:rFonts w:ascii="Arial" w:hAnsi="Arial" w:cs="Arial"/>
          <w:b/>
          <w:bCs/>
          <w:sz w:val="28"/>
          <w:szCs w:val="28"/>
        </w:rPr>
        <w:t xml:space="preserve"> von Blum</w:t>
      </w:r>
    </w:p>
    <w:p w14:paraId="738416C4" w14:textId="5B400A33" w:rsidR="00183A51" w:rsidRPr="00AC6416" w:rsidRDefault="00002810" w:rsidP="00AA6DBD">
      <w:pPr>
        <w:spacing w:line="360" w:lineRule="auto"/>
        <w:rPr>
          <w:rFonts w:ascii="Arial" w:hAnsi="Arial" w:cs="Arial"/>
          <w:b/>
          <w:bCs/>
          <w:lang w:val="de-AT"/>
        </w:rPr>
      </w:pPr>
      <w:r>
        <w:rPr>
          <w:rFonts w:ascii="Arial" w:hAnsi="Arial" w:cs="Arial"/>
          <w:b/>
          <w:bCs/>
        </w:rPr>
        <w:t xml:space="preserve">Vielfältige </w:t>
      </w:r>
      <w:r w:rsidR="00F875FE">
        <w:rPr>
          <w:rFonts w:ascii="Arial" w:hAnsi="Arial" w:cs="Arial"/>
          <w:b/>
          <w:bCs/>
        </w:rPr>
        <w:t>Auszug</w:t>
      </w:r>
      <w:r>
        <w:rPr>
          <w:rFonts w:ascii="Arial" w:hAnsi="Arial" w:cs="Arial"/>
          <w:b/>
          <w:bCs/>
        </w:rPr>
        <w:t xml:space="preserve">-Ideen mit </w:t>
      </w:r>
      <w:r w:rsidR="00295A6A">
        <w:rPr>
          <w:rFonts w:ascii="Arial" w:hAnsi="Arial" w:cs="Arial"/>
          <w:b/>
          <w:bCs/>
        </w:rPr>
        <w:t xml:space="preserve">nur </w:t>
      </w:r>
      <w:r>
        <w:rPr>
          <w:rFonts w:ascii="Arial" w:hAnsi="Arial" w:cs="Arial"/>
          <w:b/>
          <w:bCs/>
        </w:rPr>
        <w:t xml:space="preserve">einem Boxsystem </w:t>
      </w:r>
      <w:r w:rsidR="00E64A37">
        <w:rPr>
          <w:rFonts w:ascii="Arial" w:hAnsi="Arial" w:cs="Arial"/>
          <w:b/>
          <w:bCs/>
        </w:rPr>
        <w:t>umsetzen</w:t>
      </w:r>
    </w:p>
    <w:p w14:paraId="7DF08C2A" w14:textId="77777777" w:rsidR="00AA6DBD" w:rsidRDefault="00AA6DBD" w:rsidP="00AA6DB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33A5E28A" w:rsidR="00183A51" w:rsidRDefault="1CED830D" w:rsidP="00AA6DBD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A1011">
        <w:rPr>
          <w:rFonts w:ascii="Arial" w:hAnsi="Arial" w:cs="Arial"/>
          <w:color w:val="000000" w:themeColor="text1"/>
          <w:sz w:val="20"/>
          <w:szCs w:val="20"/>
        </w:rPr>
        <w:t xml:space="preserve">Höchst/Österreich, </w:t>
      </w:r>
      <w:r w:rsidR="00AC6416" w:rsidRPr="006A1011">
        <w:rPr>
          <w:rFonts w:ascii="Arial" w:hAnsi="Arial" w:cs="Arial"/>
          <w:color w:val="000000" w:themeColor="text1"/>
          <w:sz w:val="20"/>
          <w:szCs w:val="20"/>
        </w:rPr>
        <w:t>Mai</w:t>
      </w:r>
      <w:r w:rsidRPr="006A1011">
        <w:rPr>
          <w:rFonts w:ascii="Arial" w:hAnsi="Arial" w:cs="Arial"/>
          <w:color w:val="000000" w:themeColor="text1"/>
          <w:sz w:val="20"/>
          <w:szCs w:val="20"/>
        </w:rPr>
        <w:t xml:space="preserve"> 2019.</w:t>
      </w:r>
      <w:r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24314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Mit </w:t>
      </w:r>
      <w:r w:rsidR="00F875FE" w:rsidRPr="00694540">
        <w:rPr>
          <w:rFonts w:ascii="Arial" w:hAnsi="Arial" w:cs="Arial"/>
          <w:b/>
          <w:color w:val="000000" w:themeColor="text1"/>
          <w:sz w:val="20"/>
          <w:szCs w:val="20"/>
        </w:rPr>
        <w:t>MERIVOBOX</w:t>
      </w:r>
      <w:r w:rsidR="00F875FE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F97BA8" w:rsidRPr="006A1011">
        <w:rPr>
          <w:rFonts w:ascii="Arial" w:hAnsi="Arial" w:cs="Arial"/>
          <w:b/>
          <w:bCs/>
          <w:color w:val="000000" w:themeColor="text1"/>
          <w:sz w:val="20"/>
          <w:szCs w:val="20"/>
        </w:rPr>
        <w:t>bieten</w:t>
      </w:r>
      <w:r w:rsidR="00F97BA8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24314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Verarbeiter </w:t>
      </w:r>
      <w:r w:rsidR="00F97BA8" w:rsidRPr="0032704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ihren Kunden </w:t>
      </w:r>
      <w:r w:rsidR="00524314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>e</w:t>
      </w:r>
      <w:r w:rsidR="00316F08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 </w:t>
      </w:r>
      <w:r w:rsidR="00840810" w:rsidRPr="0032704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vielfältiges </w:t>
      </w:r>
      <w:r w:rsidR="00C642D8">
        <w:rPr>
          <w:rFonts w:ascii="Arial" w:hAnsi="Arial" w:cs="Arial"/>
          <w:b/>
          <w:bCs/>
          <w:color w:val="000000" w:themeColor="text1"/>
          <w:sz w:val="20"/>
          <w:szCs w:val="20"/>
        </w:rPr>
        <w:t>Auszug</w:t>
      </w:r>
      <w:r w:rsidR="00316F08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>-Programm, auf der Basis eines einzigen Boxsystems</w:t>
      </w:r>
      <w:r w:rsidR="00524314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7A7C7F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Ob mit geschlossenen oder offenen Seiten, ob durchgehend metallisch oder mit Einschubelementen </w:t>
      </w:r>
      <w:r w:rsidR="008B592B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>–</w:t>
      </w:r>
      <w:r w:rsidR="007F1F3C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</w:t>
      </w:r>
      <w:r w:rsidR="007F1F3C" w:rsidRPr="00694540">
        <w:rPr>
          <w:rFonts w:ascii="Arial" w:hAnsi="Arial" w:cs="Arial"/>
          <w:b/>
          <w:sz w:val="20"/>
          <w:szCs w:val="20"/>
        </w:rPr>
        <w:t xml:space="preserve">ine </w:t>
      </w:r>
      <w:proofErr w:type="spellStart"/>
      <w:r w:rsidR="007F1F3C" w:rsidRPr="00694540">
        <w:rPr>
          <w:rFonts w:ascii="Arial" w:hAnsi="Arial" w:cs="Arial"/>
          <w:b/>
          <w:sz w:val="20"/>
          <w:szCs w:val="20"/>
        </w:rPr>
        <w:t>Korpusschiene</w:t>
      </w:r>
      <w:proofErr w:type="spellEnd"/>
      <w:r w:rsidR="007F1F3C" w:rsidRPr="00694540">
        <w:rPr>
          <w:rFonts w:ascii="Arial" w:hAnsi="Arial" w:cs="Arial"/>
          <w:b/>
          <w:sz w:val="20"/>
          <w:szCs w:val="20"/>
        </w:rPr>
        <w:t xml:space="preserve"> mit nur einer Anschraubposition für alle Anwendungen, eine Front mit nur </w:t>
      </w:r>
      <w:r w:rsidR="007F1F3C" w:rsidRPr="00694540">
        <w:rPr>
          <w:rFonts w:ascii="Arial" w:hAnsi="Arial" w:cs="Arial"/>
          <w:b/>
          <w:bCs/>
          <w:sz w:val="20"/>
          <w:szCs w:val="20"/>
        </w:rPr>
        <w:t>eine</w:t>
      </w:r>
      <w:r w:rsidR="58A5F1EF" w:rsidRPr="00694540">
        <w:rPr>
          <w:rFonts w:ascii="Arial" w:hAnsi="Arial" w:cs="Arial"/>
          <w:b/>
          <w:bCs/>
          <w:sz w:val="20"/>
          <w:szCs w:val="20"/>
        </w:rPr>
        <w:t xml:space="preserve">m Bohrbild </w:t>
      </w:r>
      <w:r w:rsidR="007F1F3C" w:rsidRPr="00942A07">
        <w:rPr>
          <w:rFonts w:ascii="Arial" w:hAnsi="Arial" w:cs="Arial"/>
          <w:b/>
          <w:sz w:val="20"/>
          <w:szCs w:val="20"/>
        </w:rPr>
        <w:t>für alle Anwendungen</w:t>
      </w:r>
      <w:r w:rsidR="00BC7516" w:rsidRPr="00E64A3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BC7516">
        <w:rPr>
          <w:rFonts w:ascii="Arial" w:hAnsi="Arial" w:cs="Arial"/>
          <w:b/>
          <w:bCs/>
          <w:color w:val="000000" w:themeColor="text1"/>
          <w:sz w:val="20"/>
          <w:szCs w:val="20"/>
        </w:rPr>
        <w:t>Damit hat Blum den Plattformgedanken kompromisslos umgesetzt.</w:t>
      </w:r>
    </w:p>
    <w:p w14:paraId="3B153045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6B174302" w:rsidR="681D871B" w:rsidRDefault="00F72F94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Mit wenigen Komponenten </w:t>
      </w:r>
      <w:r w:rsidR="00A50CF4">
        <w:rPr>
          <w:rFonts w:ascii="Arial" w:hAnsi="Arial" w:cs="Arial"/>
          <w:sz w:val="20"/>
          <w:szCs w:val="20"/>
        </w:rPr>
        <w:t xml:space="preserve">eine große Vielfalt anbieten, das ermöglicht der Beschlägehersteller Blum mit seinem </w:t>
      </w:r>
      <w:r w:rsidR="00D274DB">
        <w:rPr>
          <w:rFonts w:ascii="Arial" w:hAnsi="Arial" w:cs="Arial"/>
          <w:sz w:val="20"/>
          <w:szCs w:val="20"/>
        </w:rPr>
        <w:t xml:space="preserve">auf der </w:t>
      </w:r>
      <w:proofErr w:type="spellStart"/>
      <w:r w:rsidR="00D274DB" w:rsidRPr="00F75AC1">
        <w:rPr>
          <w:rFonts w:ascii="Arial" w:hAnsi="Arial" w:cs="Arial"/>
          <w:i/>
          <w:iCs/>
          <w:sz w:val="20"/>
          <w:szCs w:val="20"/>
        </w:rPr>
        <w:t>interzum</w:t>
      </w:r>
      <w:proofErr w:type="spellEnd"/>
      <w:r w:rsidR="00D274DB" w:rsidRPr="00F75AC1">
        <w:rPr>
          <w:rFonts w:ascii="Arial" w:hAnsi="Arial" w:cs="Arial"/>
          <w:i/>
          <w:iCs/>
          <w:sz w:val="20"/>
          <w:szCs w:val="20"/>
        </w:rPr>
        <w:t xml:space="preserve"> 2019</w:t>
      </w:r>
      <w:r w:rsidR="00D274DB">
        <w:rPr>
          <w:rFonts w:ascii="Arial" w:hAnsi="Arial" w:cs="Arial"/>
          <w:sz w:val="20"/>
          <w:szCs w:val="20"/>
        </w:rPr>
        <w:t xml:space="preserve"> vorgestellten Boxsystem </w:t>
      </w:r>
      <w:r w:rsidR="007320BB" w:rsidRPr="007E2EB8">
        <w:rPr>
          <w:rFonts w:ascii="Arial" w:hAnsi="Arial" w:cs="Arial"/>
          <w:iCs/>
          <w:sz w:val="20"/>
          <w:szCs w:val="20"/>
        </w:rPr>
        <w:t>MERIVOBOX</w:t>
      </w:r>
      <w:r w:rsidR="00D274DB">
        <w:rPr>
          <w:rFonts w:ascii="Arial" w:hAnsi="Arial" w:cs="Arial"/>
          <w:sz w:val="20"/>
          <w:szCs w:val="20"/>
        </w:rPr>
        <w:t>.</w:t>
      </w:r>
      <w:r w:rsidR="00B06899">
        <w:rPr>
          <w:rFonts w:ascii="Arial" w:hAnsi="Arial" w:cs="Arial"/>
          <w:sz w:val="20"/>
          <w:szCs w:val="20"/>
        </w:rPr>
        <w:t xml:space="preserve"> </w:t>
      </w:r>
      <w:r w:rsidR="00F32B65">
        <w:rPr>
          <w:rFonts w:ascii="Arial" w:hAnsi="Arial" w:cs="Arial"/>
          <w:sz w:val="20"/>
          <w:szCs w:val="20"/>
        </w:rPr>
        <w:t>Egal, welche Auszug-Variante –</w:t>
      </w:r>
      <w:r w:rsidR="00AF1D86">
        <w:rPr>
          <w:rFonts w:ascii="Arial" w:hAnsi="Arial" w:cs="Arial"/>
          <w:sz w:val="20"/>
          <w:szCs w:val="20"/>
        </w:rPr>
        <w:t xml:space="preserve"> d</w:t>
      </w:r>
      <w:r w:rsidR="00F32B65">
        <w:rPr>
          <w:rFonts w:ascii="Arial" w:hAnsi="Arial" w:cs="Arial"/>
          <w:sz w:val="20"/>
          <w:szCs w:val="20"/>
        </w:rPr>
        <w:t>ie Verarbeitungs</w:t>
      </w:r>
      <w:r w:rsidR="00F32B65">
        <w:rPr>
          <w:rFonts w:ascii="Arial" w:hAnsi="Arial" w:cs="Arial"/>
          <w:sz w:val="20"/>
          <w:szCs w:val="20"/>
        </w:rPr>
        <w:softHyphen/>
        <w:t>schritte bleiben dabei immer einfach und die Einstellung und Montage immer gleich</w:t>
      </w:r>
      <w:r w:rsidR="00AF1D86">
        <w:rPr>
          <w:rFonts w:ascii="Arial" w:hAnsi="Arial" w:cs="Arial"/>
          <w:sz w:val="20"/>
          <w:szCs w:val="20"/>
        </w:rPr>
        <w:t>.</w:t>
      </w:r>
      <w:r w:rsidR="005532A5">
        <w:rPr>
          <w:rFonts w:ascii="Arial" w:hAnsi="Arial" w:cs="Arial"/>
          <w:sz w:val="20"/>
          <w:szCs w:val="20"/>
        </w:rPr>
        <w:t xml:space="preserve"> Der Plattform-Gedanke steh</w:t>
      </w:r>
      <w:r w:rsidR="003F517A">
        <w:rPr>
          <w:rFonts w:ascii="Arial" w:hAnsi="Arial" w:cs="Arial"/>
          <w:sz w:val="20"/>
          <w:szCs w:val="20"/>
        </w:rPr>
        <w:t>t bei dem neuen Boxsystem im Mittelpunkt.</w:t>
      </w:r>
      <w:r w:rsidR="00F32B65">
        <w:rPr>
          <w:rFonts w:ascii="Arial" w:hAnsi="Arial" w:cs="Arial"/>
          <w:sz w:val="20"/>
          <w:szCs w:val="20"/>
        </w:rPr>
        <w:t xml:space="preserve"> </w:t>
      </w:r>
      <w:r w:rsidR="00844C74">
        <w:rPr>
          <w:rFonts w:ascii="Arial" w:hAnsi="Arial" w:cs="Arial"/>
          <w:sz w:val="20"/>
          <w:szCs w:val="20"/>
        </w:rPr>
        <w:t xml:space="preserve">Das Herzstück bildet </w:t>
      </w:r>
      <w:r w:rsidR="00DC5392">
        <w:rPr>
          <w:rFonts w:ascii="Arial" w:hAnsi="Arial" w:cs="Arial"/>
          <w:sz w:val="20"/>
          <w:szCs w:val="20"/>
        </w:rPr>
        <w:t xml:space="preserve">eine </w:t>
      </w:r>
      <w:proofErr w:type="spellStart"/>
      <w:r w:rsidR="00DC5392">
        <w:rPr>
          <w:rFonts w:ascii="Arial" w:hAnsi="Arial" w:cs="Arial"/>
          <w:sz w:val="20"/>
          <w:szCs w:val="20"/>
        </w:rPr>
        <w:t>Korpusschiene</w:t>
      </w:r>
      <w:proofErr w:type="spellEnd"/>
      <w:r w:rsidR="00DC5392">
        <w:rPr>
          <w:rFonts w:ascii="Arial" w:hAnsi="Arial" w:cs="Arial"/>
          <w:sz w:val="20"/>
          <w:szCs w:val="20"/>
        </w:rPr>
        <w:t xml:space="preserve"> mit nur einer </w:t>
      </w:r>
      <w:proofErr w:type="spellStart"/>
      <w:r w:rsidR="00DC5392">
        <w:rPr>
          <w:rFonts w:ascii="Arial" w:hAnsi="Arial" w:cs="Arial"/>
          <w:sz w:val="20"/>
          <w:szCs w:val="20"/>
        </w:rPr>
        <w:t>Anschraubpostion</w:t>
      </w:r>
      <w:proofErr w:type="spellEnd"/>
      <w:r w:rsidR="00DC5392">
        <w:rPr>
          <w:rFonts w:ascii="Arial" w:hAnsi="Arial" w:cs="Arial"/>
          <w:sz w:val="20"/>
          <w:szCs w:val="20"/>
        </w:rPr>
        <w:t xml:space="preserve"> für alle Anwendungen.</w:t>
      </w:r>
      <w:r w:rsidR="005C1317">
        <w:rPr>
          <w:rFonts w:ascii="Arial" w:hAnsi="Arial" w:cs="Arial"/>
          <w:sz w:val="20"/>
          <w:szCs w:val="20"/>
        </w:rPr>
        <w:t xml:space="preserve"> </w:t>
      </w:r>
      <w:r w:rsidR="00952F35">
        <w:rPr>
          <w:rFonts w:ascii="Arial" w:hAnsi="Arial" w:cs="Arial"/>
          <w:sz w:val="20"/>
          <w:szCs w:val="20"/>
        </w:rPr>
        <w:t xml:space="preserve">Das Führungssystem sorgt durch seine besondere L-Form für hohe </w:t>
      </w:r>
      <w:r w:rsidR="00DF6642">
        <w:rPr>
          <w:rFonts w:ascii="Arial" w:hAnsi="Arial" w:cs="Arial"/>
          <w:sz w:val="20"/>
          <w:szCs w:val="20"/>
        </w:rPr>
        <w:t xml:space="preserve">vertikale </w:t>
      </w:r>
      <w:r w:rsidR="00952F35">
        <w:rPr>
          <w:rFonts w:ascii="Arial" w:hAnsi="Arial" w:cs="Arial"/>
          <w:sz w:val="20"/>
          <w:szCs w:val="20"/>
        </w:rPr>
        <w:t>Stabilität</w:t>
      </w:r>
      <w:r w:rsidR="00DF6642">
        <w:rPr>
          <w:rFonts w:ascii="Arial" w:hAnsi="Arial" w:cs="Arial"/>
          <w:sz w:val="20"/>
          <w:szCs w:val="20"/>
        </w:rPr>
        <w:t xml:space="preserve"> und </w:t>
      </w:r>
      <w:r w:rsidR="00A2488E">
        <w:rPr>
          <w:rFonts w:ascii="Arial" w:hAnsi="Arial" w:cs="Arial"/>
          <w:sz w:val="20"/>
          <w:szCs w:val="20"/>
        </w:rPr>
        <w:t>Belastbarkeit</w:t>
      </w:r>
      <w:r w:rsidR="009B62F3">
        <w:rPr>
          <w:rFonts w:ascii="Arial" w:hAnsi="Arial" w:cs="Arial"/>
          <w:sz w:val="20"/>
          <w:szCs w:val="20"/>
        </w:rPr>
        <w:t>.</w:t>
      </w:r>
    </w:p>
    <w:p w14:paraId="767281D5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4C27862" w14:textId="21EBCDFA" w:rsidR="00137B64" w:rsidRDefault="00137B64" w:rsidP="00AA6DBD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F75AC1">
        <w:rPr>
          <w:rFonts w:ascii="Arial" w:hAnsi="Arial" w:cs="Arial"/>
          <w:b/>
          <w:bCs/>
          <w:sz w:val="20"/>
          <w:szCs w:val="20"/>
        </w:rPr>
        <w:t>Charakteristische Zargen, immer gleich verarbeitet</w:t>
      </w:r>
      <w:r w:rsidR="002E5CF9">
        <w:rPr>
          <w:rFonts w:ascii="Arial" w:hAnsi="Arial" w:cs="Arial"/>
          <w:b/>
          <w:sz w:val="20"/>
          <w:szCs w:val="20"/>
        </w:rPr>
        <w:br/>
      </w:r>
      <w:r w:rsidR="00E25EB8">
        <w:rPr>
          <w:rFonts w:ascii="Arial" w:hAnsi="Arial" w:cs="Arial"/>
          <w:sz w:val="20"/>
          <w:szCs w:val="20"/>
          <w:lang w:val="de-AT"/>
        </w:rPr>
        <w:t xml:space="preserve">Für Wiedererkennungswert sorgt das charakteristische </w:t>
      </w:r>
      <w:proofErr w:type="spellStart"/>
      <w:r w:rsidR="00E25EB8">
        <w:rPr>
          <w:rFonts w:ascii="Arial" w:hAnsi="Arial" w:cs="Arial"/>
          <w:sz w:val="20"/>
          <w:szCs w:val="20"/>
          <w:lang w:val="de-AT"/>
        </w:rPr>
        <w:t>Zargen</w:t>
      </w:r>
      <w:r w:rsidR="00377198">
        <w:rPr>
          <w:rFonts w:ascii="Arial" w:hAnsi="Arial" w:cs="Arial"/>
          <w:sz w:val="20"/>
          <w:szCs w:val="20"/>
          <w:lang w:val="de-AT"/>
        </w:rPr>
        <w:t>design</w:t>
      </w:r>
      <w:proofErr w:type="spellEnd"/>
      <w:r w:rsidR="00E25EB8">
        <w:rPr>
          <w:rFonts w:ascii="Arial" w:hAnsi="Arial" w:cs="Arial"/>
          <w:sz w:val="20"/>
          <w:szCs w:val="20"/>
          <w:lang w:val="de-AT"/>
        </w:rPr>
        <w:t xml:space="preserve">. </w:t>
      </w:r>
      <w:r w:rsidR="00794147">
        <w:rPr>
          <w:rFonts w:ascii="Arial" w:hAnsi="Arial" w:cs="Arial"/>
          <w:sz w:val="20"/>
          <w:szCs w:val="20"/>
          <w:lang w:val="de-AT"/>
        </w:rPr>
        <w:t>Ein</w:t>
      </w:r>
      <w:r w:rsidR="005C6C88">
        <w:rPr>
          <w:rFonts w:ascii="Arial" w:hAnsi="Arial" w:cs="Arial"/>
          <w:sz w:val="20"/>
          <w:szCs w:val="20"/>
          <w:lang w:val="de-AT"/>
        </w:rPr>
        <w:t xml:space="preserve"> Designelement zieht sich dabei durch alle </w:t>
      </w:r>
      <w:proofErr w:type="spellStart"/>
      <w:r w:rsidR="005C6C88">
        <w:rPr>
          <w:rFonts w:ascii="Arial" w:hAnsi="Arial" w:cs="Arial"/>
          <w:sz w:val="20"/>
          <w:szCs w:val="20"/>
          <w:lang w:val="de-AT"/>
        </w:rPr>
        <w:t>Zargenvarianten</w:t>
      </w:r>
      <w:proofErr w:type="spellEnd"/>
      <w:r w:rsidR="0031150C">
        <w:rPr>
          <w:rFonts w:ascii="Arial" w:hAnsi="Arial" w:cs="Arial"/>
          <w:sz w:val="20"/>
          <w:szCs w:val="20"/>
          <w:lang w:val="de-AT"/>
        </w:rPr>
        <w:t xml:space="preserve">: </w:t>
      </w:r>
      <w:r w:rsidR="0031150C" w:rsidRPr="00377198">
        <w:rPr>
          <w:rFonts w:ascii="Arial" w:hAnsi="Arial" w:cs="Arial"/>
          <w:sz w:val="20"/>
          <w:szCs w:val="20"/>
          <w:lang w:val="de-AT"/>
        </w:rPr>
        <w:t>Eine</w:t>
      </w:r>
      <w:r w:rsidR="0031150C">
        <w:rPr>
          <w:rFonts w:ascii="Arial" w:hAnsi="Arial" w:cs="Arial"/>
          <w:sz w:val="20"/>
          <w:szCs w:val="20"/>
          <w:lang w:val="de-AT"/>
        </w:rPr>
        <w:t xml:space="preserve"> Akzentlinie sorgt für eine unverwechselbare Lichtbrechung auf </w:t>
      </w:r>
      <w:r w:rsidR="00DE405B">
        <w:rPr>
          <w:rFonts w:ascii="Arial" w:hAnsi="Arial" w:cs="Arial"/>
          <w:sz w:val="20"/>
          <w:szCs w:val="20"/>
          <w:lang w:val="de-AT"/>
        </w:rPr>
        <w:t>der Zarge</w:t>
      </w:r>
      <w:r w:rsidR="004D71BB">
        <w:rPr>
          <w:rFonts w:ascii="Arial" w:hAnsi="Arial" w:cs="Arial"/>
          <w:sz w:val="20"/>
          <w:szCs w:val="20"/>
          <w:lang w:val="de-AT"/>
        </w:rPr>
        <w:t xml:space="preserve">. </w:t>
      </w:r>
      <w:r w:rsidR="00B81BA5">
        <w:rPr>
          <w:rFonts w:ascii="Arial" w:hAnsi="Arial" w:cs="Arial"/>
          <w:sz w:val="20"/>
          <w:szCs w:val="20"/>
          <w:lang w:val="de-AT"/>
        </w:rPr>
        <w:t>Ihr volles Potential</w:t>
      </w:r>
      <w:r w:rsidR="002E5CF9" w:rsidRPr="002E5CF9">
        <w:rPr>
          <w:rFonts w:ascii="Arial" w:hAnsi="Arial" w:cs="Arial"/>
          <w:sz w:val="20"/>
          <w:szCs w:val="20"/>
          <w:lang w:val="de-AT"/>
        </w:rPr>
        <w:t xml:space="preserve"> </w:t>
      </w:r>
      <w:r w:rsidR="00B81BA5">
        <w:rPr>
          <w:rFonts w:ascii="Arial" w:hAnsi="Arial" w:cs="Arial"/>
          <w:sz w:val="20"/>
          <w:szCs w:val="20"/>
          <w:lang w:val="de-AT"/>
        </w:rPr>
        <w:t xml:space="preserve">spielt die Plattform </w:t>
      </w:r>
      <w:r w:rsidR="004011E9" w:rsidRPr="00A73A42">
        <w:rPr>
          <w:rFonts w:ascii="Arial" w:hAnsi="Arial" w:cs="Arial"/>
          <w:sz w:val="20"/>
          <w:szCs w:val="20"/>
          <w:lang w:val="de-AT"/>
        </w:rPr>
        <w:t>MERIVOBOX</w:t>
      </w:r>
      <w:r w:rsidR="004011E9">
        <w:rPr>
          <w:rFonts w:ascii="Arial" w:hAnsi="Arial" w:cs="Arial"/>
          <w:sz w:val="20"/>
          <w:szCs w:val="20"/>
          <w:lang w:val="de-AT"/>
        </w:rPr>
        <w:t xml:space="preserve"> </w:t>
      </w:r>
      <w:r w:rsidR="00B81BA5" w:rsidRPr="006E390A">
        <w:rPr>
          <w:rFonts w:ascii="Arial" w:hAnsi="Arial" w:cs="Arial"/>
          <w:sz w:val="20"/>
          <w:szCs w:val="20"/>
          <w:lang w:val="de-AT"/>
        </w:rPr>
        <w:t xml:space="preserve">vor allem </w:t>
      </w:r>
      <w:r w:rsidR="00B315A2">
        <w:rPr>
          <w:rFonts w:ascii="Arial" w:hAnsi="Arial" w:cs="Arial"/>
          <w:sz w:val="20"/>
          <w:szCs w:val="20"/>
          <w:lang w:val="de-AT"/>
        </w:rPr>
        <w:t>auf Basis der Zarge in</w:t>
      </w:r>
      <w:r w:rsidR="00B81BA5" w:rsidRPr="006E390A">
        <w:rPr>
          <w:rFonts w:ascii="Arial" w:hAnsi="Arial" w:cs="Arial"/>
          <w:sz w:val="20"/>
          <w:szCs w:val="20"/>
          <w:lang w:val="de-AT"/>
        </w:rPr>
        <w:t xml:space="preserve"> </w:t>
      </w:r>
      <w:r w:rsidR="002E5CF9" w:rsidRPr="006E390A">
        <w:rPr>
          <w:rFonts w:ascii="Arial" w:hAnsi="Arial" w:cs="Arial"/>
          <w:sz w:val="20"/>
          <w:szCs w:val="20"/>
          <w:lang w:val="de-AT"/>
        </w:rPr>
        <w:t xml:space="preserve">Höhe M </w:t>
      </w:r>
      <w:r w:rsidR="00B81BA5" w:rsidRPr="006E390A">
        <w:rPr>
          <w:rFonts w:ascii="Arial" w:hAnsi="Arial" w:cs="Arial"/>
          <w:sz w:val="20"/>
          <w:szCs w:val="20"/>
          <w:lang w:val="de-AT"/>
        </w:rPr>
        <w:t>aus</w:t>
      </w:r>
      <w:r w:rsidR="00AD190A">
        <w:rPr>
          <w:rFonts w:ascii="Arial" w:hAnsi="Arial" w:cs="Arial"/>
          <w:sz w:val="20"/>
          <w:szCs w:val="20"/>
          <w:lang w:val="de-AT"/>
        </w:rPr>
        <w:t xml:space="preserve"> </w:t>
      </w:r>
      <w:r w:rsidR="002E5CF9" w:rsidRPr="002E5CF9">
        <w:rPr>
          <w:rFonts w:ascii="Arial" w:hAnsi="Arial" w:cs="Arial"/>
          <w:sz w:val="20"/>
          <w:szCs w:val="20"/>
          <w:lang w:val="de-AT"/>
        </w:rPr>
        <w:t xml:space="preserve">– als Schubkasten aber auch als Basis für alle modularen Frontauszugsvarianten. </w:t>
      </w:r>
      <w:r w:rsidR="002E5CF9" w:rsidRPr="00323267">
        <w:rPr>
          <w:rFonts w:ascii="Arial" w:hAnsi="Arial" w:cs="Arial"/>
          <w:sz w:val="20"/>
          <w:szCs w:val="20"/>
          <w:lang w:val="de-AT"/>
        </w:rPr>
        <w:t>Die Plattformschnittstelle ermöglicht unterschiedliche Aufbauten:</w:t>
      </w:r>
      <w:r w:rsidR="002E5CF9" w:rsidRPr="002E5CF9">
        <w:rPr>
          <w:rFonts w:ascii="Arial" w:hAnsi="Arial" w:cs="Arial"/>
          <w:sz w:val="20"/>
          <w:szCs w:val="20"/>
          <w:lang w:val="de-AT"/>
        </w:rPr>
        <w:t xml:space="preserve"> mit Reling, mit Reling und Einschubelement, </w:t>
      </w:r>
      <w:r w:rsidR="00EA1CDF" w:rsidRPr="00A73A42">
        <w:rPr>
          <w:rFonts w:ascii="Arial" w:hAnsi="Arial" w:cs="Arial"/>
          <w:sz w:val="20"/>
          <w:szCs w:val="20"/>
          <w:lang w:val="de-AT"/>
        </w:rPr>
        <w:t>BOXCOVER</w:t>
      </w:r>
      <w:r w:rsidR="27792EFD" w:rsidRPr="00A73A42">
        <w:rPr>
          <w:rFonts w:ascii="Arial" w:hAnsi="Arial" w:cs="Arial"/>
          <w:sz w:val="20"/>
          <w:szCs w:val="20"/>
          <w:lang w:val="de-AT"/>
        </w:rPr>
        <w:t xml:space="preserve"> </w:t>
      </w:r>
      <w:r w:rsidR="4E9CFCA1" w:rsidRPr="00A73A42">
        <w:rPr>
          <w:rFonts w:ascii="Arial" w:hAnsi="Arial" w:cs="Arial"/>
          <w:sz w:val="20"/>
          <w:szCs w:val="20"/>
          <w:lang w:val="de-AT"/>
        </w:rPr>
        <w:t>mit Glas</w:t>
      </w:r>
      <w:r w:rsidR="00EA1CDF" w:rsidRPr="002E5CF9">
        <w:rPr>
          <w:rFonts w:ascii="Arial" w:hAnsi="Arial" w:cs="Arial"/>
          <w:sz w:val="20"/>
          <w:szCs w:val="20"/>
          <w:lang w:val="de-AT"/>
        </w:rPr>
        <w:t xml:space="preserve"> </w:t>
      </w:r>
      <w:r w:rsidR="002E5CF9" w:rsidRPr="002E5CF9">
        <w:rPr>
          <w:rFonts w:ascii="Arial" w:hAnsi="Arial" w:cs="Arial"/>
          <w:sz w:val="20"/>
          <w:szCs w:val="20"/>
          <w:lang w:val="de-AT"/>
        </w:rPr>
        <w:t xml:space="preserve">oder metallisch geschlossen mit </w:t>
      </w:r>
      <w:r w:rsidR="00EA1CDF" w:rsidRPr="00A73A42">
        <w:rPr>
          <w:rFonts w:ascii="Arial" w:hAnsi="Arial" w:cs="Arial"/>
          <w:sz w:val="20"/>
          <w:szCs w:val="20"/>
          <w:lang w:val="de-AT"/>
        </w:rPr>
        <w:t>BOXCAP</w:t>
      </w:r>
      <w:r w:rsidR="002E5CF9" w:rsidRPr="002E5CF9">
        <w:rPr>
          <w:rFonts w:ascii="Arial" w:hAnsi="Arial" w:cs="Arial"/>
          <w:sz w:val="20"/>
          <w:szCs w:val="20"/>
          <w:lang w:val="de-AT"/>
        </w:rPr>
        <w:t>. Für einen hochwertigen geschlossenen Look biete</w:t>
      </w:r>
      <w:r w:rsidR="00AD190A">
        <w:rPr>
          <w:rFonts w:ascii="Arial" w:hAnsi="Arial" w:cs="Arial"/>
          <w:sz w:val="20"/>
          <w:szCs w:val="20"/>
          <w:lang w:val="de-AT"/>
        </w:rPr>
        <w:t xml:space="preserve">t Blum </w:t>
      </w:r>
      <w:r w:rsidR="002E5CF9" w:rsidRPr="002E5CF9">
        <w:rPr>
          <w:rFonts w:ascii="Arial" w:hAnsi="Arial" w:cs="Arial"/>
          <w:sz w:val="20"/>
          <w:szCs w:val="20"/>
          <w:lang w:val="de-AT"/>
        </w:rPr>
        <w:t xml:space="preserve">die monolithische Frontauszugsvariante </w:t>
      </w:r>
      <w:r w:rsidR="002E5CF9" w:rsidRPr="4E9CFCA1">
        <w:rPr>
          <w:rFonts w:ascii="Arial" w:hAnsi="Arial" w:cs="Arial"/>
          <w:i/>
          <w:iCs/>
          <w:sz w:val="20"/>
          <w:szCs w:val="20"/>
          <w:lang w:val="de-AT"/>
        </w:rPr>
        <w:t>pure</w:t>
      </w:r>
      <w:r w:rsidR="002E5CF9" w:rsidRPr="002E5CF9">
        <w:rPr>
          <w:rFonts w:ascii="Arial" w:hAnsi="Arial" w:cs="Arial"/>
          <w:sz w:val="20"/>
          <w:szCs w:val="20"/>
          <w:lang w:val="de-AT"/>
        </w:rPr>
        <w:t xml:space="preserve"> mit einer durchgehenden metallischen </w:t>
      </w:r>
      <w:r w:rsidR="4E9CFCA1" w:rsidRPr="002E5CF9">
        <w:rPr>
          <w:rFonts w:ascii="Arial" w:hAnsi="Arial" w:cs="Arial"/>
          <w:sz w:val="20"/>
          <w:szCs w:val="20"/>
          <w:lang w:val="de-AT"/>
        </w:rPr>
        <w:t>Zarge</w:t>
      </w:r>
      <w:r w:rsidR="002E5CF9" w:rsidRPr="002E5CF9">
        <w:rPr>
          <w:rFonts w:ascii="Arial" w:hAnsi="Arial" w:cs="Arial"/>
          <w:sz w:val="20"/>
          <w:szCs w:val="20"/>
          <w:lang w:val="de-AT"/>
        </w:rPr>
        <w:t>.</w:t>
      </w:r>
    </w:p>
    <w:p w14:paraId="6E49C490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65458029" w14:textId="52795A75" w:rsidR="0090389F" w:rsidRDefault="001A3A73" w:rsidP="00AA6DBD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F75AC1">
        <w:rPr>
          <w:rFonts w:ascii="Arial" w:hAnsi="Arial" w:cs="Arial"/>
          <w:b/>
          <w:bCs/>
          <w:sz w:val="20"/>
          <w:szCs w:val="20"/>
          <w:lang w:val="de-AT"/>
        </w:rPr>
        <w:t>Überzeugende Funktion und durchdachte Verarbeitung</w:t>
      </w:r>
      <w:r w:rsidR="000375AD">
        <w:rPr>
          <w:rFonts w:ascii="Arial" w:hAnsi="Arial" w:cs="Arial"/>
          <w:sz w:val="20"/>
          <w:szCs w:val="20"/>
          <w:lang w:val="de-AT"/>
        </w:rPr>
        <w:br/>
        <w:t xml:space="preserve">Damit </w:t>
      </w:r>
      <w:r w:rsidR="00EA1CDF" w:rsidRPr="007E2EB8">
        <w:rPr>
          <w:rFonts w:ascii="Arial" w:hAnsi="Arial" w:cs="Arial"/>
          <w:iCs/>
          <w:sz w:val="20"/>
          <w:szCs w:val="20"/>
          <w:lang w:val="de-AT"/>
        </w:rPr>
        <w:t>MERIV</w:t>
      </w:r>
      <w:r w:rsidR="00CD2A03">
        <w:rPr>
          <w:rFonts w:ascii="Arial" w:hAnsi="Arial" w:cs="Arial"/>
          <w:iCs/>
          <w:sz w:val="20"/>
          <w:szCs w:val="20"/>
          <w:lang w:val="de-AT"/>
        </w:rPr>
        <w:t>O</w:t>
      </w:r>
      <w:r w:rsidR="00EA1CDF" w:rsidRPr="007E2EB8">
        <w:rPr>
          <w:rFonts w:ascii="Arial" w:hAnsi="Arial" w:cs="Arial"/>
          <w:iCs/>
          <w:sz w:val="20"/>
          <w:szCs w:val="20"/>
          <w:lang w:val="de-AT"/>
        </w:rPr>
        <w:t>BOX</w:t>
      </w:r>
      <w:r w:rsidR="00EA1CDF">
        <w:rPr>
          <w:rFonts w:ascii="Arial" w:hAnsi="Arial" w:cs="Arial"/>
          <w:sz w:val="20"/>
          <w:szCs w:val="20"/>
          <w:lang w:val="de-AT"/>
        </w:rPr>
        <w:t xml:space="preserve"> </w:t>
      </w:r>
      <w:r w:rsidR="000375AD">
        <w:rPr>
          <w:rFonts w:ascii="Arial" w:hAnsi="Arial" w:cs="Arial"/>
          <w:sz w:val="20"/>
          <w:szCs w:val="20"/>
          <w:lang w:val="de-AT"/>
        </w:rPr>
        <w:t xml:space="preserve">ein </w:t>
      </w:r>
      <w:r w:rsidR="00CE14DA">
        <w:rPr>
          <w:rFonts w:ascii="Arial" w:hAnsi="Arial" w:cs="Arial"/>
          <w:sz w:val="20"/>
          <w:szCs w:val="20"/>
          <w:lang w:val="de-AT"/>
        </w:rPr>
        <w:t xml:space="preserve">Möbelleben lang überzeugt, setzt der Beschlägehersteller aus Österreich auf </w:t>
      </w:r>
      <w:r w:rsidR="000600EA">
        <w:rPr>
          <w:rFonts w:ascii="Arial" w:hAnsi="Arial" w:cs="Arial"/>
          <w:sz w:val="20"/>
          <w:szCs w:val="20"/>
          <w:lang w:val="de-AT"/>
        </w:rPr>
        <w:t xml:space="preserve">hohe Funktionalität. </w:t>
      </w:r>
      <w:r w:rsidR="009B62F3" w:rsidRPr="009B62F3">
        <w:rPr>
          <w:rFonts w:ascii="Arial" w:hAnsi="Arial" w:cs="Arial"/>
          <w:sz w:val="20"/>
          <w:szCs w:val="20"/>
          <w:lang w:val="de-AT"/>
        </w:rPr>
        <w:t>Verschleißarme Kunststoffrollen und die Synchronisierung von Ladenschiene und Laufwagen sorgen für einen schwebeleichten Lauf.</w:t>
      </w:r>
      <w:r w:rsidR="00EC2BAF">
        <w:rPr>
          <w:rFonts w:ascii="Arial" w:hAnsi="Arial" w:cs="Arial"/>
          <w:sz w:val="20"/>
          <w:szCs w:val="20"/>
          <w:lang w:val="de-AT"/>
        </w:rPr>
        <w:t xml:space="preserve"> </w:t>
      </w:r>
      <w:r w:rsidR="00E30794">
        <w:rPr>
          <w:rFonts w:ascii="Arial" w:hAnsi="Arial" w:cs="Arial"/>
          <w:sz w:val="20"/>
          <w:szCs w:val="20"/>
          <w:lang w:val="de-AT"/>
        </w:rPr>
        <w:t xml:space="preserve">Dank Schnittstellen für Zusatzkomponenten lässt sich </w:t>
      </w:r>
      <w:r w:rsidR="00EA1CDF" w:rsidRPr="007E2EB8">
        <w:rPr>
          <w:rFonts w:ascii="Arial" w:hAnsi="Arial" w:cs="Arial"/>
          <w:iCs/>
          <w:sz w:val="20"/>
          <w:szCs w:val="20"/>
          <w:lang w:val="de-AT"/>
        </w:rPr>
        <w:t>MERIVOBOX</w:t>
      </w:r>
      <w:r w:rsidR="00EA1CDF" w:rsidRPr="007E2EB8">
        <w:rPr>
          <w:rFonts w:ascii="Arial" w:hAnsi="Arial" w:cs="Arial"/>
          <w:sz w:val="20"/>
          <w:szCs w:val="20"/>
          <w:lang w:val="de-AT"/>
        </w:rPr>
        <w:t xml:space="preserve"> </w:t>
      </w:r>
      <w:r w:rsidR="00E30794">
        <w:rPr>
          <w:rFonts w:ascii="Arial" w:hAnsi="Arial" w:cs="Arial"/>
          <w:sz w:val="20"/>
          <w:szCs w:val="20"/>
          <w:lang w:val="de-AT"/>
        </w:rPr>
        <w:t>auch zu einem späteren Zeitpunkt m</w:t>
      </w:r>
      <w:r w:rsidR="00347171">
        <w:rPr>
          <w:rFonts w:ascii="Arial" w:hAnsi="Arial" w:cs="Arial"/>
          <w:sz w:val="20"/>
          <w:szCs w:val="20"/>
          <w:lang w:val="de-AT"/>
        </w:rPr>
        <w:t xml:space="preserve">it Bewegungstechnologien und Seitenstabilisierung ausrüsten. </w:t>
      </w:r>
      <w:r w:rsidR="00074711">
        <w:rPr>
          <w:rFonts w:ascii="Arial" w:hAnsi="Arial" w:cs="Arial"/>
          <w:sz w:val="20"/>
          <w:szCs w:val="20"/>
          <w:lang w:val="de-AT"/>
        </w:rPr>
        <w:t>Einheitliche Einstellungen</w:t>
      </w:r>
      <w:r w:rsidR="00F66A9B">
        <w:rPr>
          <w:rFonts w:ascii="Arial" w:hAnsi="Arial" w:cs="Arial"/>
          <w:sz w:val="20"/>
          <w:szCs w:val="20"/>
          <w:lang w:val="de-AT"/>
        </w:rPr>
        <w:t xml:space="preserve">, eine einfache Montage und Demontage der Front per </w:t>
      </w:r>
      <w:proofErr w:type="spellStart"/>
      <w:r w:rsidR="00F66A9B">
        <w:rPr>
          <w:rFonts w:ascii="Arial" w:hAnsi="Arial" w:cs="Arial"/>
          <w:sz w:val="20"/>
          <w:szCs w:val="20"/>
          <w:lang w:val="de-AT"/>
        </w:rPr>
        <w:t>Aufclippen</w:t>
      </w:r>
      <w:proofErr w:type="spellEnd"/>
      <w:r w:rsidR="00F66A9B">
        <w:rPr>
          <w:rFonts w:ascii="Arial" w:hAnsi="Arial" w:cs="Arial"/>
          <w:sz w:val="20"/>
          <w:szCs w:val="20"/>
          <w:lang w:val="de-AT"/>
        </w:rPr>
        <w:t xml:space="preserve"> und eine exakte Nullposition</w:t>
      </w:r>
      <w:r w:rsidR="00E86F76">
        <w:rPr>
          <w:rFonts w:ascii="Arial" w:hAnsi="Arial" w:cs="Arial"/>
          <w:sz w:val="20"/>
          <w:szCs w:val="20"/>
          <w:lang w:val="de-AT"/>
        </w:rPr>
        <w:t xml:space="preserve"> </w:t>
      </w:r>
      <w:r w:rsidR="00E86F76">
        <w:rPr>
          <w:rFonts w:ascii="Arial" w:hAnsi="Arial" w:cs="Arial"/>
          <w:sz w:val="20"/>
          <w:szCs w:val="20"/>
          <w:lang w:val="de-AT"/>
        </w:rPr>
        <w:lastRenderedPageBreak/>
        <w:t>verringern den Verarbeitungsaufwand.</w:t>
      </w:r>
      <w:r w:rsidR="003E7863">
        <w:rPr>
          <w:rFonts w:ascii="Arial" w:hAnsi="Arial" w:cs="Arial"/>
          <w:sz w:val="20"/>
          <w:szCs w:val="20"/>
          <w:lang w:val="de-AT"/>
        </w:rPr>
        <w:t xml:space="preserve"> </w:t>
      </w:r>
      <w:r w:rsidR="00A71102">
        <w:rPr>
          <w:rFonts w:ascii="Arial" w:hAnsi="Arial" w:cs="Arial"/>
          <w:sz w:val="20"/>
          <w:szCs w:val="20"/>
        </w:rPr>
        <w:t xml:space="preserve">Das reduziert die Komplexität der Möbelherstellung und ermöglicht dennoch ein breites Programm. </w:t>
      </w:r>
      <w:r w:rsidR="003E7863" w:rsidRPr="003E7863">
        <w:rPr>
          <w:rFonts w:ascii="Arial" w:hAnsi="Arial" w:cs="Arial"/>
          <w:sz w:val="20"/>
          <w:szCs w:val="20"/>
          <w:lang w:val="de-AT"/>
        </w:rPr>
        <w:t xml:space="preserve">Auf der </w:t>
      </w:r>
      <w:proofErr w:type="spellStart"/>
      <w:r w:rsidR="003E7863" w:rsidRPr="007E2EB8">
        <w:rPr>
          <w:rFonts w:ascii="Arial" w:hAnsi="Arial" w:cs="Arial"/>
          <w:i/>
          <w:sz w:val="20"/>
          <w:szCs w:val="20"/>
          <w:lang w:val="de-AT"/>
        </w:rPr>
        <w:t>interzum</w:t>
      </w:r>
      <w:proofErr w:type="spellEnd"/>
      <w:r w:rsidR="003E7863" w:rsidRPr="003E7863">
        <w:rPr>
          <w:rFonts w:ascii="Arial" w:hAnsi="Arial" w:cs="Arial"/>
          <w:sz w:val="20"/>
          <w:szCs w:val="20"/>
          <w:lang w:val="de-AT"/>
        </w:rPr>
        <w:t xml:space="preserve"> 2019 </w:t>
      </w:r>
      <w:r w:rsidR="00810203">
        <w:rPr>
          <w:rFonts w:ascii="Arial" w:hAnsi="Arial" w:cs="Arial"/>
          <w:sz w:val="20"/>
          <w:szCs w:val="20"/>
          <w:lang w:val="de-AT"/>
        </w:rPr>
        <w:t>wird</w:t>
      </w:r>
      <w:r w:rsidR="003E7863" w:rsidRPr="003E7863">
        <w:rPr>
          <w:rFonts w:ascii="Arial" w:hAnsi="Arial" w:cs="Arial"/>
          <w:sz w:val="20"/>
          <w:szCs w:val="20"/>
          <w:lang w:val="de-AT"/>
        </w:rPr>
        <w:t xml:space="preserve"> </w:t>
      </w:r>
      <w:r w:rsidR="00EA1CDF" w:rsidRPr="007E2EB8">
        <w:rPr>
          <w:rFonts w:ascii="Arial" w:hAnsi="Arial" w:cs="Arial"/>
          <w:sz w:val="20"/>
          <w:szCs w:val="20"/>
          <w:lang w:val="de-AT"/>
        </w:rPr>
        <w:t>MERIVOBOX</w:t>
      </w:r>
      <w:r w:rsidR="00EA1CDF" w:rsidRPr="003E7863">
        <w:rPr>
          <w:rFonts w:ascii="Arial" w:hAnsi="Arial" w:cs="Arial"/>
          <w:sz w:val="20"/>
          <w:szCs w:val="20"/>
          <w:lang w:val="de-AT"/>
        </w:rPr>
        <w:t xml:space="preserve"> </w:t>
      </w:r>
      <w:r w:rsidR="003E7863" w:rsidRPr="003E7863">
        <w:rPr>
          <w:rFonts w:ascii="Arial" w:hAnsi="Arial" w:cs="Arial"/>
          <w:sz w:val="20"/>
          <w:szCs w:val="20"/>
          <w:lang w:val="de-AT"/>
        </w:rPr>
        <w:t xml:space="preserve">erstmals präsentiert. </w:t>
      </w:r>
      <w:r w:rsidR="00BB408C">
        <w:rPr>
          <w:rFonts w:ascii="Arial" w:hAnsi="Arial" w:cs="Arial"/>
          <w:sz w:val="20"/>
          <w:szCs w:val="20"/>
          <w:lang w:val="de-AT"/>
        </w:rPr>
        <w:t>Nun bau</w:t>
      </w:r>
      <w:r w:rsidR="00145870">
        <w:rPr>
          <w:rFonts w:ascii="Arial" w:hAnsi="Arial" w:cs="Arial"/>
          <w:sz w:val="20"/>
          <w:szCs w:val="20"/>
          <w:lang w:val="de-AT"/>
        </w:rPr>
        <w:t xml:space="preserve">t Blum komplett </w:t>
      </w:r>
      <w:r w:rsidR="003E7863" w:rsidRPr="003E7863">
        <w:rPr>
          <w:rFonts w:ascii="Arial" w:hAnsi="Arial" w:cs="Arial"/>
          <w:sz w:val="20"/>
          <w:szCs w:val="20"/>
          <w:lang w:val="de-AT"/>
        </w:rPr>
        <w:t xml:space="preserve">neue Fertigungsanlagen für </w:t>
      </w:r>
      <w:r w:rsidR="00145870">
        <w:rPr>
          <w:rFonts w:ascii="Arial" w:hAnsi="Arial" w:cs="Arial"/>
          <w:sz w:val="20"/>
          <w:szCs w:val="20"/>
          <w:lang w:val="de-AT"/>
        </w:rPr>
        <w:t xml:space="preserve">das neue </w:t>
      </w:r>
      <w:r w:rsidR="003E7863" w:rsidRPr="003E7863">
        <w:rPr>
          <w:rFonts w:ascii="Arial" w:hAnsi="Arial" w:cs="Arial"/>
          <w:sz w:val="20"/>
          <w:szCs w:val="20"/>
          <w:lang w:val="de-AT"/>
        </w:rPr>
        <w:t>Boxsystem</w:t>
      </w:r>
      <w:r w:rsidR="00145870">
        <w:rPr>
          <w:rFonts w:ascii="Arial" w:hAnsi="Arial" w:cs="Arial"/>
          <w:sz w:val="20"/>
          <w:szCs w:val="20"/>
          <w:lang w:val="de-AT"/>
        </w:rPr>
        <w:t xml:space="preserve"> auf</w:t>
      </w:r>
      <w:r w:rsidR="003E7863" w:rsidRPr="003E7863">
        <w:rPr>
          <w:rFonts w:ascii="Arial" w:hAnsi="Arial" w:cs="Arial"/>
          <w:sz w:val="20"/>
          <w:szCs w:val="20"/>
          <w:lang w:val="de-AT"/>
        </w:rPr>
        <w:t>.</w:t>
      </w:r>
    </w:p>
    <w:p w14:paraId="5F088726" w14:textId="316CADFC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15B7663" w14:textId="67D08DC1" w:rsidR="00AA6DBD" w:rsidRDefault="00AA6DBD" w:rsidP="00AA6DBD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  <w:r w:rsidRPr="000139E6">
        <w:rPr>
          <w:rFonts w:ascii="Arial" w:hAnsi="Arial" w:cs="Arial"/>
          <w:sz w:val="18"/>
          <w:szCs w:val="18"/>
          <w:lang w:val="de-AT"/>
        </w:rPr>
        <w:t xml:space="preserve">Anzahl Zeichen: </w:t>
      </w:r>
      <w:r>
        <w:rPr>
          <w:rFonts w:ascii="Arial" w:hAnsi="Arial" w:cs="Arial"/>
          <w:sz w:val="18"/>
          <w:szCs w:val="18"/>
          <w:lang w:val="de-AT"/>
        </w:rPr>
        <w:t xml:space="preserve">2.676 </w:t>
      </w:r>
      <w:r w:rsidRPr="000139E6">
        <w:rPr>
          <w:rFonts w:ascii="Arial" w:hAnsi="Arial" w:cs="Arial"/>
          <w:sz w:val="18"/>
          <w:szCs w:val="18"/>
          <w:lang w:val="de-AT"/>
        </w:rPr>
        <w:t xml:space="preserve">(inkl. </w:t>
      </w:r>
      <w:r>
        <w:rPr>
          <w:rFonts w:ascii="Arial" w:hAnsi="Arial" w:cs="Arial"/>
          <w:sz w:val="18"/>
          <w:szCs w:val="18"/>
          <w:lang w:val="de-AT"/>
        </w:rPr>
        <w:t>Leerzeichen), Anzahl Wörter: 329</w:t>
      </w:r>
    </w:p>
    <w:p w14:paraId="790CE388" w14:textId="77777777" w:rsidR="00AA6DBD" w:rsidRPr="007E2EB8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p w14:paraId="3F7503CC" w14:textId="48E1F5E8" w:rsidR="00183A51" w:rsidRDefault="00183A51" w:rsidP="00AA6DBD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de-AT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eastAsia="MS Mincho" w:hAnsi="Arial Hebrew Light" w:cs="ZIMBA_SARI_LIGHT"/>
          <w:sz w:val="20"/>
          <w:szCs w:val="20"/>
        </w:rPr>
        <w:tab/>
      </w:r>
      <w:hyperlink r:id="rId12" w:history="1">
        <w:r>
          <w:rPr>
            <w:rStyle w:val="Hyperlink"/>
            <w:rFonts w:ascii="Arial" w:hAnsi="Arial" w:cs="Arial"/>
            <w:sz w:val="20"/>
            <w:szCs w:val="20"/>
          </w:rPr>
          <w:t>www.blum.com</w:t>
        </w:r>
      </w:hyperlink>
      <w:r>
        <w:rPr>
          <w:rFonts w:ascii="Arial" w:hAnsi="Arial" w:cs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4" w:history="1">
        <w:r>
          <w:rPr>
            <w:rStyle w:val="Hyperlink"/>
            <w:rFonts w:ascii="Arial" w:hAnsi="Arial" w:cs="Arial"/>
            <w:sz w:val="20"/>
            <w:szCs w:val="20"/>
          </w:rPr>
          <w:t>www.twitter.com/BlumPresse</w:t>
        </w:r>
      </w:hyperlink>
      <w:r>
        <w:rPr>
          <w:rFonts w:ascii="Arial" w:hAnsi="Arial" w:cs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lang w:val="en-US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hyperlink r:id="rId16" w:history="1">
        <w:r>
          <w:rPr>
            <w:rStyle w:val="Hyperlink"/>
            <w:rFonts w:ascii="Arial" w:hAnsi="Arial" w:cs="Arial"/>
            <w:sz w:val="20"/>
            <w:szCs w:val="20"/>
            <w:lang w:eastAsia="de-AT"/>
          </w:rPr>
          <w:t>www.youtube.com/user/JuliusBlumGmbH</w:t>
        </w:r>
      </w:hyperlink>
      <w:r>
        <w:rPr>
          <w:rFonts w:ascii="Arial" w:hAnsi="Arial" w:cs="Arial"/>
          <w:color w:val="0000FF"/>
          <w:sz w:val="20"/>
          <w:szCs w:val="20"/>
          <w:u w:val="single"/>
          <w:lang w:eastAsia="de-AT"/>
        </w:rPr>
        <w:br/>
      </w:r>
      <w:r w:rsidRPr="00224453">
        <w:rPr>
          <w:rFonts w:ascii="Arial" w:hAnsi="Arial" w:cs="Arial"/>
          <w:noProof/>
          <w:sz w:val="20"/>
          <w:szCs w:val="20"/>
          <w:lang w:val="en-US" w:eastAsia="de-A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eastAsia="de-AT"/>
        </w:rPr>
        <w:tab/>
      </w:r>
      <w:hyperlink r:id="rId18" w:history="1">
        <w:r>
          <w:rPr>
            <w:rStyle w:val="Hyperlink"/>
            <w:rFonts w:ascii="Arial Hebrew Light" w:eastAsia="MS Mincho" w:hAnsi="Arial Hebrew Light" w:cs="ZIMBA_SARI_LIGHT"/>
            <w:sz w:val="20"/>
            <w:szCs w:val="20"/>
          </w:rPr>
          <w:t>www.linkedin.com/company/julius-blum-gmbh</w:t>
        </w:r>
      </w:hyperlink>
    </w:p>
    <w:p w14:paraId="071F78D7" w14:textId="6D109D3A" w:rsidR="00183A51" w:rsidRDefault="00183A51" w:rsidP="00AA6DBD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9214" w:type="dxa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932"/>
      </w:tblGrid>
      <w:tr w:rsidR="00183A51" w:rsidRPr="00E62D87" w14:paraId="1615D2CD" w14:textId="77777777" w:rsidTr="00AD083C">
        <w:trPr>
          <w:cantSplit/>
        </w:trPr>
        <w:tc>
          <w:tcPr>
            <w:tcW w:w="4282" w:type="dxa"/>
            <w:shd w:val="clear" w:color="auto" w:fill="auto"/>
          </w:tcPr>
          <w:p w14:paraId="5D6B72DF" w14:textId="5230379E" w:rsidR="00183A51" w:rsidRPr="00C85871" w:rsidRDefault="00763B00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657DF7BC" wp14:editId="5B666F2F">
                  <wp:extent cx="2160000" cy="1617640"/>
                  <wp:effectExtent l="0" t="0" r="0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61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shd w:val="clear" w:color="auto" w:fill="auto"/>
          </w:tcPr>
          <w:p w14:paraId="7810D1B1" w14:textId="4E77AF99" w:rsidR="00E627BD" w:rsidRDefault="00183A51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B22A96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</w:t>
            </w:r>
            <w:r w:rsidR="00B22A96" w:rsidRPr="00B22A96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MVX0015</w:t>
            </w: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5DDD80FF" w14:textId="77777777" w:rsidR="00AA6DBD" w:rsidRDefault="00AA6DBD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38685872" w14:textId="226C026D" w:rsidR="00183A51" w:rsidRPr="00C85871" w:rsidRDefault="009F239F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Das charakteristische </w:t>
            </w:r>
            <w:r w:rsidR="000C7997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Design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mit einer großen Bandbreite an </w:t>
            </w:r>
            <w:r w:rsidR="00F0134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möglichen </w:t>
            </w:r>
            <w:r w:rsidR="00AD083C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Varianten machen </w:t>
            </w:r>
            <w:r w:rsidR="00FD1CFE" w:rsidRPr="007E2EB8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MERIVOBOX</w:t>
            </w:r>
            <w:r w:rsidR="00AD083C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,</w:t>
            </w:r>
            <w:r w:rsidR="00AD083C" w:rsidRPr="00AD083C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</w:t>
            </w:r>
            <w:r w:rsidR="00AD083C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das neue Boxsystem von Blum, unverwechselbar</w:t>
            </w:r>
          </w:p>
        </w:tc>
      </w:tr>
      <w:tr w:rsidR="00B026A6" w:rsidRPr="007E2EB8" w14:paraId="208B582D" w14:textId="77777777" w:rsidTr="00AD083C">
        <w:trPr>
          <w:cantSplit/>
        </w:trPr>
        <w:tc>
          <w:tcPr>
            <w:tcW w:w="4282" w:type="dxa"/>
            <w:shd w:val="clear" w:color="auto" w:fill="auto"/>
          </w:tcPr>
          <w:p w14:paraId="5B06857B" w14:textId="0EB57A7F" w:rsidR="00B026A6" w:rsidRPr="00942A07" w:rsidRDefault="00763B00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8A17575" wp14:editId="0049FDED">
                  <wp:extent cx="2160000" cy="1543583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43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4932" w:type="dxa"/>
            <w:shd w:val="clear" w:color="auto" w:fill="auto"/>
          </w:tcPr>
          <w:p w14:paraId="3E666377" w14:textId="017DEE19" w:rsidR="00B026A6" w:rsidRDefault="00B026A6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B22A96" w:rsidRPr="00B22A96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Blum_MVX0011</w:t>
            </w: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4D5E1402" w14:textId="77777777" w:rsidR="00AA6DBD" w:rsidRDefault="00AA6DBD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243BADE8" w14:textId="192B4808" w:rsidR="00B026A6" w:rsidRPr="00C85871" w:rsidRDefault="00B026A6" w:rsidP="00AA6DB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B026A6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Eine </w:t>
            </w:r>
            <w:proofErr w:type="spellStart"/>
            <w:r w:rsidRPr="00B026A6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Korpusschiene</w:t>
            </w:r>
            <w:proofErr w:type="spellEnd"/>
            <w:r w:rsidRPr="00B026A6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mit nur einer Anschraubpos</w:t>
            </w:r>
            <w:r w:rsidR="00CD2A03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i</w:t>
            </w:r>
            <w:r w:rsidRPr="00B026A6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tion für alle Anwendungen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, viele </w:t>
            </w:r>
            <w:r w:rsidR="00FB4107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mögliche Auszug-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Varianten – so setzt Blum den Plattformgedanken konsequent um</w:t>
            </w:r>
          </w:p>
        </w:tc>
      </w:tr>
    </w:tbl>
    <w:p w14:paraId="42C8DED5" w14:textId="5D86EEEA" w:rsidR="00183A51" w:rsidRDefault="00183A51" w:rsidP="00AA6DBD">
      <w:pPr>
        <w:spacing w:line="360" w:lineRule="auto"/>
        <w:rPr>
          <w:rFonts w:ascii="Arial" w:hAnsi="Arial" w:cs="Arial"/>
          <w:sz w:val="18"/>
          <w:szCs w:val="18"/>
        </w:rPr>
      </w:pPr>
      <w:r w:rsidRPr="003D60C9">
        <w:rPr>
          <w:rFonts w:ascii="Arial" w:hAnsi="Arial" w:cs="Arial"/>
          <w:b/>
          <w:sz w:val="18"/>
          <w:szCs w:val="18"/>
        </w:rPr>
        <w:t>Referenznummer:</w:t>
      </w:r>
      <w:r w:rsidRPr="003D60C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C9">
        <w:rPr>
          <w:rFonts w:ascii="Arial" w:hAnsi="Arial" w:cs="Arial"/>
          <w:sz w:val="18"/>
          <w:szCs w:val="18"/>
        </w:rPr>
        <w:t>Blum_</w:t>
      </w:r>
      <w:r w:rsidR="00D770EB" w:rsidRPr="003D60C9">
        <w:rPr>
          <w:rFonts w:ascii="Arial" w:hAnsi="Arial" w:cs="Arial"/>
          <w:sz w:val="18"/>
          <w:szCs w:val="18"/>
        </w:rPr>
        <w:t>Interzum</w:t>
      </w:r>
      <w:proofErr w:type="spellEnd"/>
      <w:r w:rsidR="00D770EB" w:rsidRPr="003D60C9">
        <w:rPr>
          <w:rFonts w:ascii="Arial" w:hAnsi="Arial" w:cs="Arial"/>
          <w:sz w:val="18"/>
          <w:szCs w:val="18"/>
        </w:rPr>
        <w:t xml:space="preserve"> 2019_</w:t>
      </w:r>
      <w:r w:rsidR="00585BBC">
        <w:rPr>
          <w:rFonts w:ascii="Arial" w:hAnsi="Arial" w:cs="Arial"/>
          <w:sz w:val="18"/>
          <w:szCs w:val="18"/>
        </w:rPr>
        <w:t>Merivobox</w:t>
      </w:r>
    </w:p>
    <w:p w14:paraId="0B801297" w14:textId="77777777" w:rsidR="00AA6DBD" w:rsidRDefault="00AA6DBD" w:rsidP="00AA6DB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3B717AC8" w:rsidR="00183A51" w:rsidRDefault="00183A51" w:rsidP="00AA6DBD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Ihr Kontakt für Rückfragen:</w:t>
      </w:r>
    </w:p>
    <w:p w14:paraId="7ED6C221" w14:textId="63C5262D" w:rsidR="00183A51" w:rsidRDefault="3877935C" w:rsidP="00AA6DBD">
      <w:pPr>
        <w:spacing w:line="360" w:lineRule="auto"/>
        <w:rPr>
          <w:rFonts w:ascii="Arial" w:hAnsi="Arial" w:cs="Arial"/>
          <w:sz w:val="20"/>
          <w:szCs w:val="20"/>
        </w:rPr>
      </w:pPr>
      <w:r w:rsidRPr="3877935C">
        <w:rPr>
          <w:rFonts w:ascii="Arial" w:hAnsi="Arial" w:cs="Arial"/>
          <w:sz w:val="20"/>
          <w:szCs w:val="20"/>
        </w:rPr>
        <w:t xml:space="preserve">Stefan Baumann: T +43 5578 705-2605; E </w:t>
      </w:r>
      <w:hyperlink r:id="rId21">
        <w:r w:rsidRPr="3877935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  <w:bookmarkStart w:id="1" w:name="_Hlk516056811"/>
    </w:p>
    <w:p w14:paraId="3A671BB9" w14:textId="77777777" w:rsidR="00AA6DBD" w:rsidRDefault="00AA6DBD" w:rsidP="00AA6DB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4B55ECB8" w:rsidR="00183A51" w:rsidRDefault="00183A51" w:rsidP="00AA6DBD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Weitere Pressemeldungen und digitale Pressemappen</w:t>
      </w:r>
      <w:r>
        <w:rPr>
          <w:rFonts w:ascii="Arial" w:hAnsi="Arial" w:cs="Arial"/>
          <w:sz w:val="20"/>
          <w:szCs w:val="20"/>
        </w:rPr>
        <w:t xml:space="preserve"> unter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22" w:history="1">
        <w:r>
          <w:rPr>
            <w:rStyle w:val="Hyperlink"/>
            <w:rFonts w:ascii="Arial" w:hAnsi="Arial" w:cs="Arial"/>
            <w:spacing w:val="3"/>
            <w:sz w:val="20"/>
            <w:szCs w:val="20"/>
          </w:rPr>
          <w:t>https://www.blum.com/at/de/unternehmen/presse/</w:t>
        </w:r>
      </w:hyperlink>
    </w:p>
    <w:p w14:paraId="58F61329" w14:textId="209F499F" w:rsidR="00183A51" w:rsidRDefault="00183A51" w:rsidP="00AA6DB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Bilder:</w:t>
      </w:r>
      <w:r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1"/>
    </w:p>
    <w:p w14:paraId="19D82232" w14:textId="77777777" w:rsidR="00AA6DBD" w:rsidRDefault="00AA6DBD" w:rsidP="00AA6DBD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lastRenderedPageBreak/>
              <w:t>JULIUS BLUM GMBH</w:t>
            </w:r>
          </w:p>
          <w:p w14:paraId="75ABA735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Herstellung und Vertrieb von Möbelbeschlägen: </w:t>
            </w:r>
          </w:p>
          <w:p w14:paraId="553A8B12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sz w:val="20"/>
                <w:szCs w:val="20"/>
              </w:rPr>
              <w:t>Klappen-, Scharnier-, Auszugsysteme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D1653">
              <w:rPr>
                <w:rFonts w:ascii="Arial" w:hAnsi="Arial" w:cs="Arial"/>
                <w:sz w:val="20"/>
                <w:szCs w:val="20"/>
              </w:rPr>
              <w:t>und Bewegungstechnologien,</w:t>
            </w:r>
            <w:r w:rsidRPr="006D1653">
              <w:rPr>
                <w:rFonts w:ascii="Arial" w:hAnsi="Arial" w:cs="Arial"/>
                <w:sz w:val="20"/>
                <w:szCs w:val="20"/>
              </w:rPr>
              <w:br/>
              <w:t>unterstützt durch Verarbeitungshilfen und E-Services</w:t>
            </w:r>
          </w:p>
          <w:p w14:paraId="41F62441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Produktionsstandorte: </w:t>
            </w:r>
            <w:r w:rsidRPr="006D1653">
              <w:rPr>
                <w:rFonts w:ascii="Arial" w:hAnsi="Arial" w:cs="Arial"/>
                <w:sz w:val="20"/>
                <w:szCs w:val="20"/>
              </w:rPr>
              <w:t>8 Werke in Vorarlberg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6D1653">
              <w:rPr>
                <w:rFonts w:ascii="Arial" w:hAnsi="Arial" w:cs="Arial"/>
                <w:sz w:val="20"/>
                <w:szCs w:val="20"/>
              </w:rPr>
              <w:t>weitere in USA, Brasilien und Polen</w:t>
            </w:r>
          </w:p>
          <w:p w14:paraId="1AD9AEFA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Mitarbeiter: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weltweit 7.600, in Vorarlberg 5.800</w:t>
            </w:r>
          </w:p>
          <w:p w14:paraId="2C1A6CBC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Umsatz im Wirtschaftsjahr 2017/2018: </w:t>
            </w:r>
            <w:r w:rsidRPr="006D1653">
              <w:rPr>
                <w:rFonts w:ascii="Arial" w:hAnsi="Arial" w:cs="Arial"/>
                <w:sz w:val="20"/>
                <w:szCs w:val="20"/>
              </w:rPr>
              <w:t>1.839,42 Mio. Euro</w:t>
            </w:r>
          </w:p>
          <w:p w14:paraId="0CCA3FD1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Auslandsumsatz: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97 %</w:t>
            </w:r>
          </w:p>
          <w:p w14:paraId="45FEEE65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Tochtergesellschaften bzw. Repräsentanzen: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weltweit belieferte Märkte: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über 120 </w:t>
            </w:r>
          </w:p>
          <w:p w14:paraId="5A6727FF" w14:textId="77777777" w:rsidR="00183A51" w:rsidRPr="006D1653" w:rsidRDefault="00183A51" w:rsidP="00AA6DBD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D1653">
              <w:rPr>
                <w:rFonts w:ascii="Arial" w:hAnsi="Arial" w:cs="Arial"/>
                <w:i/>
                <w:sz w:val="20"/>
                <w:szCs w:val="20"/>
              </w:rPr>
              <w:t>Stand: 1. Juli 2018</w:t>
            </w:r>
          </w:p>
        </w:tc>
      </w:tr>
    </w:tbl>
    <w:p w14:paraId="4E47C1E7" w14:textId="6E5AE8D4" w:rsidR="007F5A72" w:rsidRDefault="007F5A72" w:rsidP="00AA6DBD">
      <w:pPr>
        <w:spacing w:line="360" w:lineRule="auto"/>
      </w:pPr>
    </w:p>
    <w:sectPr w:rsidR="007F5A72" w:rsidSect="00A73A42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04359" w14:textId="77777777" w:rsidR="00FA2DFD" w:rsidRDefault="00FA2DFD">
      <w:r>
        <w:separator/>
      </w:r>
    </w:p>
  </w:endnote>
  <w:endnote w:type="continuationSeparator" w:id="0">
    <w:p w14:paraId="2CD6FF94" w14:textId="77777777" w:rsidR="00FA2DFD" w:rsidRDefault="00FA2DFD">
      <w:r>
        <w:continuationSeparator/>
      </w:r>
    </w:p>
  </w:endnote>
  <w:endnote w:type="continuationNotice" w:id="1">
    <w:p w14:paraId="56F95082" w14:textId="77777777" w:rsidR="004927AD" w:rsidRDefault="00492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2609" w14:textId="77777777" w:rsidR="00FA2DFD" w:rsidRDefault="00FA2DFD">
      <w:r>
        <w:separator/>
      </w:r>
    </w:p>
  </w:footnote>
  <w:footnote w:type="continuationSeparator" w:id="0">
    <w:p w14:paraId="0231F62C" w14:textId="77777777" w:rsidR="00FA2DFD" w:rsidRDefault="00FA2DFD">
      <w:r>
        <w:continuationSeparator/>
      </w:r>
    </w:p>
  </w:footnote>
  <w:footnote w:type="continuationNotice" w:id="1">
    <w:p w14:paraId="7174840F" w14:textId="77777777" w:rsidR="004927AD" w:rsidRDefault="004927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B22A96"/>
  <w:p w14:paraId="68F710B3" w14:textId="77777777" w:rsidR="009D77BA" w:rsidRDefault="00B22A9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375AD"/>
    <w:rsid w:val="00043E34"/>
    <w:rsid w:val="00052FFD"/>
    <w:rsid w:val="000600EA"/>
    <w:rsid w:val="00072927"/>
    <w:rsid w:val="000742C0"/>
    <w:rsid w:val="00074711"/>
    <w:rsid w:val="00075B99"/>
    <w:rsid w:val="000C3647"/>
    <w:rsid w:val="000C7997"/>
    <w:rsid w:val="000C7E21"/>
    <w:rsid w:val="000E31DD"/>
    <w:rsid w:val="000F0B78"/>
    <w:rsid w:val="000F408C"/>
    <w:rsid w:val="00114FB9"/>
    <w:rsid w:val="00116725"/>
    <w:rsid w:val="0013095D"/>
    <w:rsid w:val="00137B64"/>
    <w:rsid w:val="00141730"/>
    <w:rsid w:val="00142AFE"/>
    <w:rsid w:val="00145870"/>
    <w:rsid w:val="001459BF"/>
    <w:rsid w:val="00154180"/>
    <w:rsid w:val="00155ADC"/>
    <w:rsid w:val="00177372"/>
    <w:rsid w:val="00182BFF"/>
    <w:rsid w:val="00183A51"/>
    <w:rsid w:val="00186C75"/>
    <w:rsid w:val="00194E99"/>
    <w:rsid w:val="001A3A73"/>
    <w:rsid w:val="001A462B"/>
    <w:rsid w:val="001B1042"/>
    <w:rsid w:val="001B177E"/>
    <w:rsid w:val="001B795D"/>
    <w:rsid w:val="001C2D3F"/>
    <w:rsid w:val="001C4674"/>
    <w:rsid w:val="001E0D43"/>
    <w:rsid w:val="001E433A"/>
    <w:rsid w:val="001E564B"/>
    <w:rsid w:val="001E5A67"/>
    <w:rsid w:val="001F0644"/>
    <w:rsid w:val="0020782F"/>
    <w:rsid w:val="0022113D"/>
    <w:rsid w:val="00227496"/>
    <w:rsid w:val="002312A8"/>
    <w:rsid w:val="002464E5"/>
    <w:rsid w:val="0026566D"/>
    <w:rsid w:val="00274F91"/>
    <w:rsid w:val="00292FF4"/>
    <w:rsid w:val="00293B2D"/>
    <w:rsid w:val="00295760"/>
    <w:rsid w:val="00295A6A"/>
    <w:rsid w:val="00296257"/>
    <w:rsid w:val="002D221C"/>
    <w:rsid w:val="002D4304"/>
    <w:rsid w:val="002E5CF9"/>
    <w:rsid w:val="002E6DDB"/>
    <w:rsid w:val="002F6F10"/>
    <w:rsid w:val="0030113C"/>
    <w:rsid w:val="003068E9"/>
    <w:rsid w:val="00307BA7"/>
    <w:rsid w:val="0031150C"/>
    <w:rsid w:val="00316F08"/>
    <w:rsid w:val="003231A1"/>
    <w:rsid w:val="00323267"/>
    <w:rsid w:val="0032384D"/>
    <w:rsid w:val="00323B71"/>
    <w:rsid w:val="00327046"/>
    <w:rsid w:val="00334792"/>
    <w:rsid w:val="003374B3"/>
    <w:rsid w:val="003458C9"/>
    <w:rsid w:val="00347171"/>
    <w:rsid w:val="00347E7E"/>
    <w:rsid w:val="0035147D"/>
    <w:rsid w:val="00356B29"/>
    <w:rsid w:val="003632EF"/>
    <w:rsid w:val="00363364"/>
    <w:rsid w:val="00371550"/>
    <w:rsid w:val="00373CCA"/>
    <w:rsid w:val="0037582D"/>
    <w:rsid w:val="00377198"/>
    <w:rsid w:val="00391348"/>
    <w:rsid w:val="003B09F4"/>
    <w:rsid w:val="003B6DB6"/>
    <w:rsid w:val="003B70D6"/>
    <w:rsid w:val="003D13F4"/>
    <w:rsid w:val="003D60C9"/>
    <w:rsid w:val="003D6EF3"/>
    <w:rsid w:val="003E09CD"/>
    <w:rsid w:val="003E2513"/>
    <w:rsid w:val="003E4D7D"/>
    <w:rsid w:val="003E7863"/>
    <w:rsid w:val="003F4300"/>
    <w:rsid w:val="003F517A"/>
    <w:rsid w:val="003F5918"/>
    <w:rsid w:val="0040104C"/>
    <w:rsid w:val="004011E9"/>
    <w:rsid w:val="00402B21"/>
    <w:rsid w:val="00405216"/>
    <w:rsid w:val="00410672"/>
    <w:rsid w:val="0041389F"/>
    <w:rsid w:val="0042433F"/>
    <w:rsid w:val="00434224"/>
    <w:rsid w:val="00444A2F"/>
    <w:rsid w:val="00444C59"/>
    <w:rsid w:val="00444DFF"/>
    <w:rsid w:val="00445994"/>
    <w:rsid w:val="00450755"/>
    <w:rsid w:val="00472107"/>
    <w:rsid w:val="00472B97"/>
    <w:rsid w:val="00475633"/>
    <w:rsid w:val="00487028"/>
    <w:rsid w:val="004927AD"/>
    <w:rsid w:val="00496FF6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6DBB"/>
    <w:rsid w:val="00520D16"/>
    <w:rsid w:val="00524314"/>
    <w:rsid w:val="00526B7C"/>
    <w:rsid w:val="005279BC"/>
    <w:rsid w:val="0053381B"/>
    <w:rsid w:val="005339AB"/>
    <w:rsid w:val="005418A1"/>
    <w:rsid w:val="00541932"/>
    <w:rsid w:val="005460C6"/>
    <w:rsid w:val="005532A5"/>
    <w:rsid w:val="00563402"/>
    <w:rsid w:val="00577246"/>
    <w:rsid w:val="00585983"/>
    <w:rsid w:val="00585BBC"/>
    <w:rsid w:val="005A26FF"/>
    <w:rsid w:val="005A3B5B"/>
    <w:rsid w:val="005B7E0A"/>
    <w:rsid w:val="005C1317"/>
    <w:rsid w:val="005C1717"/>
    <w:rsid w:val="005C6C88"/>
    <w:rsid w:val="005E0F79"/>
    <w:rsid w:val="0060258D"/>
    <w:rsid w:val="0061539E"/>
    <w:rsid w:val="00632640"/>
    <w:rsid w:val="00634011"/>
    <w:rsid w:val="00645DD9"/>
    <w:rsid w:val="00646AEE"/>
    <w:rsid w:val="00663C52"/>
    <w:rsid w:val="0067105B"/>
    <w:rsid w:val="0067478D"/>
    <w:rsid w:val="00677075"/>
    <w:rsid w:val="00694540"/>
    <w:rsid w:val="0069649A"/>
    <w:rsid w:val="00696E9D"/>
    <w:rsid w:val="006A1011"/>
    <w:rsid w:val="006A57B8"/>
    <w:rsid w:val="006B29D1"/>
    <w:rsid w:val="006C1B62"/>
    <w:rsid w:val="006C72DA"/>
    <w:rsid w:val="006D0C88"/>
    <w:rsid w:val="006D7CE8"/>
    <w:rsid w:val="006E2276"/>
    <w:rsid w:val="006E390A"/>
    <w:rsid w:val="006E6711"/>
    <w:rsid w:val="006F0E42"/>
    <w:rsid w:val="0070195E"/>
    <w:rsid w:val="007056A3"/>
    <w:rsid w:val="007210F5"/>
    <w:rsid w:val="00727CD0"/>
    <w:rsid w:val="00730A79"/>
    <w:rsid w:val="007320BB"/>
    <w:rsid w:val="0074216E"/>
    <w:rsid w:val="00762836"/>
    <w:rsid w:val="00763B00"/>
    <w:rsid w:val="007845B1"/>
    <w:rsid w:val="00793F68"/>
    <w:rsid w:val="00794147"/>
    <w:rsid w:val="007956F4"/>
    <w:rsid w:val="007A7C7F"/>
    <w:rsid w:val="007B181F"/>
    <w:rsid w:val="007C0E9C"/>
    <w:rsid w:val="007E2B84"/>
    <w:rsid w:val="007E2E33"/>
    <w:rsid w:val="007E2EB8"/>
    <w:rsid w:val="007E432A"/>
    <w:rsid w:val="007F09CD"/>
    <w:rsid w:val="007F1F3C"/>
    <w:rsid w:val="007F39EB"/>
    <w:rsid w:val="007F5A72"/>
    <w:rsid w:val="008040DE"/>
    <w:rsid w:val="00807094"/>
    <w:rsid w:val="00807208"/>
    <w:rsid w:val="00810203"/>
    <w:rsid w:val="00827D4C"/>
    <w:rsid w:val="00840810"/>
    <w:rsid w:val="00844C74"/>
    <w:rsid w:val="00856D09"/>
    <w:rsid w:val="00863F0D"/>
    <w:rsid w:val="0087534B"/>
    <w:rsid w:val="00891B4B"/>
    <w:rsid w:val="008A6489"/>
    <w:rsid w:val="008B592B"/>
    <w:rsid w:val="008B5981"/>
    <w:rsid w:val="008F7F7A"/>
    <w:rsid w:val="0090389F"/>
    <w:rsid w:val="00916769"/>
    <w:rsid w:val="0093068E"/>
    <w:rsid w:val="00941FED"/>
    <w:rsid w:val="00942A07"/>
    <w:rsid w:val="00942E4D"/>
    <w:rsid w:val="00943E0D"/>
    <w:rsid w:val="00944307"/>
    <w:rsid w:val="00952F35"/>
    <w:rsid w:val="00955645"/>
    <w:rsid w:val="00960AEE"/>
    <w:rsid w:val="0096491F"/>
    <w:rsid w:val="00964E02"/>
    <w:rsid w:val="00967412"/>
    <w:rsid w:val="00976D0A"/>
    <w:rsid w:val="00982058"/>
    <w:rsid w:val="00982345"/>
    <w:rsid w:val="00992BC1"/>
    <w:rsid w:val="00996E5D"/>
    <w:rsid w:val="009B62F3"/>
    <w:rsid w:val="009D07E4"/>
    <w:rsid w:val="009E1B08"/>
    <w:rsid w:val="009F191B"/>
    <w:rsid w:val="009F239F"/>
    <w:rsid w:val="00A00201"/>
    <w:rsid w:val="00A01A81"/>
    <w:rsid w:val="00A02223"/>
    <w:rsid w:val="00A02FF2"/>
    <w:rsid w:val="00A15789"/>
    <w:rsid w:val="00A17749"/>
    <w:rsid w:val="00A2488E"/>
    <w:rsid w:val="00A312EB"/>
    <w:rsid w:val="00A32846"/>
    <w:rsid w:val="00A50CF4"/>
    <w:rsid w:val="00A525CB"/>
    <w:rsid w:val="00A57175"/>
    <w:rsid w:val="00A61097"/>
    <w:rsid w:val="00A71102"/>
    <w:rsid w:val="00A73A42"/>
    <w:rsid w:val="00A769DF"/>
    <w:rsid w:val="00A879DB"/>
    <w:rsid w:val="00AA3BAC"/>
    <w:rsid w:val="00AA6DBD"/>
    <w:rsid w:val="00AB69C2"/>
    <w:rsid w:val="00AC2216"/>
    <w:rsid w:val="00AC2372"/>
    <w:rsid w:val="00AC6416"/>
    <w:rsid w:val="00AD083C"/>
    <w:rsid w:val="00AD190A"/>
    <w:rsid w:val="00AF1D86"/>
    <w:rsid w:val="00AF6452"/>
    <w:rsid w:val="00B004CC"/>
    <w:rsid w:val="00B026A6"/>
    <w:rsid w:val="00B06899"/>
    <w:rsid w:val="00B12054"/>
    <w:rsid w:val="00B15A7A"/>
    <w:rsid w:val="00B16B31"/>
    <w:rsid w:val="00B16CD7"/>
    <w:rsid w:val="00B22A96"/>
    <w:rsid w:val="00B315A2"/>
    <w:rsid w:val="00B54EA8"/>
    <w:rsid w:val="00B55698"/>
    <w:rsid w:val="00B6051E"/>
    <w:rsid w:val="00B81BA5"/>
    <w:rsid w:val="00B914DC"/>
    <w:rsid w:val="00B951C1"/>
    <w:rsid w:val="00BA5270"/>
    <w:rsid w:val="00BB408C"/>
    <w:rsid w:val="00BC3795"/>
    <w:rsid w:val="00BC7516"/>
    <w:rsid w:val="00BD57AB"/>
    <w:rsid w:val="00BD5AA2"/>
    <w:rsid w:val="00BD6FA5"/>
    <w:rsid w:val="00BF0586"/>
    <w:rsid w:val="00C0475A"/>
    <w:rsid w:val="00C2526B"/>
    <w:rsid w:val="00C31F94"/>
    <w:rsid w:val="00C447EB"/>
    <w:rsid w:val="00C53181"/>
    <w:rsid w:val="00C63D83"/>
    <w:rsid w:val="00C642D8"/>
    <w:rsid w:val="00C86E35"/>
    <w:rsid w:val="00C874A5"/>
    <w:rsid w:val="00C962B6"/>
    <w:rsid w:val="00C97BD4"/>
    <w:rsid w:val="00CA638F"/>
    <w:rsid w:val="00CC0C0D"/>
    <w:rsid w:val="00CD2A03"/>
    <w:rsid w:val="00CE14DA"/>
    <w:rsid w:val="00CE4E86"/>
    <w:rsid w:val="00D210A4"/>
    <w:rsid w:val="00D274DB"/>
    <w:rsid w:val="00D30D04"/>
    <w:rsid w:val="00D36C47"/>
    <w:rsid w:val="00D4455C"/>
    <w:rsid w:val="00D51344"/>
    <w:rsid w:val="00D5499C"/>
    <w:rsid w:val="00D609D5"/>
    <w:rsid w:val="00D770EB"/>
    <w:rsid w:val="00D81003"/>
    <w:rsid w:val="00D93064"/>
    <w:rsid w:val="00D93CFF"/>
    <w:rsid w:val="00DB0514"/>
    <w:rsid w:val="00DB1951"/>
    <w:rsid w:val="00DB24EC"/>
    <w:rsid w:val="00DB4626"/>
    <w:rsid w:val="00DB737F"/>
    <w:rsid w:val="00DC5392"/>
    <w:rsid w:val="00DC539A"/>
    <w:rsid w:val="00DE054F"/>
    <w:rsid w:val="00DE405B"/>
    <w:rsid w:val="00DF6642"/>
    <w:rsid w:val="00E00316"/>
    <w:rsid w:val="00E0238D"/>
    <w:rsid w:val="00E07763"/>
    <w:rsid w:val="00E12E59"/>
    <w:rsid w:val="00E224E5"/>
    <w:rsid w:val="00E22C3D"/>
    <w:rsid w:val="00E25EB8"/>
    <w:rsid w:val="00E27BDA"/>
    <w:rsid w:val="00E30773"/>
    <w:rsid w:val="00E30794"/>
    <w:rsid w:val="00E55080"/>
    <w:rsid w:val="00E627BD"/>
    <w:rsid w:val="00E64A37"/>
    <w:rsid w:val="00E66B41"/>
    <w:rsid w:val="00E73986"/>
    <w:rsid w:val="00E86090"/>
    <w:rsid w:val="00E86F76"/>
    <w:rsid w:val="00E9750E"/>
    <w:rsid w:val="00EA1CDF"/>
    <w:rsid w:val="00EA252E"/>
    <w:rsid w:val="00EC1837"/>
    <w:rsid w:val="00EC2BAF"/>
    <w:rsid w:val="00EC3579"/>
    <w:rsid w:val="00ED4C16"/>
    <w:rsid w:val="00ED6D5D"/>
    <w:rsid w:val="00EE3BDA"/>
    <w:rsid w:val="00EE3CD6"/>
    <w:rsid w:val="00EE4FAD"/>
    <w:rsid w:val="00EE53B8"/>
    <w:rsid w:val="00EE5949"/>
    <w:rsid w:val="00EE790E"/>
    <w:rsid w:val="00EF5E49"/>
    <w:rsid w:val="00F01349"/>
    <w:rsid w:val="00F05EA9"/>
    <w:rsid w:val="00F239CE"/>
    <w:rsid w:val="00F261D9"/>
    <w:rsid w:val="00F32B65"/>
    <w:rsid w:val="00F40E8E"/>
    <w:rsid w:val="00F5076E"/>
    <w:rsid w:val="00F532D3"/>
    <w:rsid w:val="00F533A7"/>
    <w:rsid w:val="00F60B73"/>
    <w:rsid w:val="00F66A9B"/>
    <w:rsid w:val="00F71C54"/>
    <w:rsid w:val="00F72F94"/>
    <w:rsid w:val="00F73F4D"/>
    <w:rsid w:val="00F75AC1"/>
    <w:rsid w:val="00F83BC3"/>
    <w:rsid w:val="00F875FE"/>
    <w:rsid w:val="00F97BA8"/>
    <w:rsid w:val="00FA24D0"/>
    <w:rsid w:val="00FA2DFD"/>
    <w:rsid w:val="00FA2EB9"/>
    <w:rsid w:val="00FA30AC"/>
    <w:rsid w:val="00FB4107"/>
    <w:rsid w:val="00FC3996"/>
    <w:rsid w:val="00FC4915"/>
    <w:rsid w:val="00FD1CFE"/>
    <w:rsid w:val="00FD6C5A"/>
    <w:rsid w:val="00FE2B5E"/>
    <w:rsid w:val="00FE59E9"/>
    <w:rsid w:val="00FE75D8"/>
    <w:rsid w:val="00FF0C00"/>
    <w:rsid w:val="018799B5"/>
    <w:rsid w:val="02FA7397"/>
    <w:rsid w:val="0C1B5567"/>
    <w:rsid w:val="1082E91D"/>
    <w:rsid w:val="16F29E72"/>
    <w:rsid w:val="1CCDF6AF"/>
    <w:rsid w:val="1CED830D"/>
    <w:rsid w:val="26AE0C86"/>
    <w:rsid w:val="27792EFD"/>
    <w:rsid w:val="2A21231A"/>
    <w:rsid w:val="2C857F54"/>
    <w:rsid w:val="32047458"/>
    <w:rsid w:val="3841B9CA"/>
    <w:rsid w:val="3877935C"/>
    <w:rsid w:val="4E9CFCA1"/>
    <w:rsid w:val="58A5F1EF"/>
    <w:rsid w:val="681D8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63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4927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927AD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5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blum.com" TargetMode="External"/><Relationship Id="rId17" Type="http://schemas.openxmlformats.org/officeDocument/2006/relationships/image" Target="media/image4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witter.com/BlumPresse" TargetMode="External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Michael Puempel</DisplayName>
        <AccountId>144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EC04B-44E5-4F38-BB11-0A46CA1A9BF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ecb0b22-5505-4233-bec7-5136d9212e90"/>
    <ds:schemaRef ds:uri="4772dd7f-e84b-4eb8-8e2d-3d5b44201ff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527CB9-0962-4A6D-917D-576F10F6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Stefan Baumann</cp:lastModifiedBy>
  <cp:revision>301</cp:revision>
  <cp:lastPrinted>2019-02-22T10:47:00Z</cp:lastPrinted>
  <dcterms:created xsi:type="dcterms:W3CDTF">2019-02-27T15:27:00Z</dcterms:created>
  <dcterms:modified xsi:type="dcterms:W3CDTF">2019-05-07T14:18:00Z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3584">
    <vt:lpwstr>68</vt:lpwstr>
  </property>
</Properties>
</file>